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E37F1B" w:rsidRDefault="00562407" w:rsidP="00562407">
      <w:pPr>
        <w:pStyle w:val="Subtitle"/>
        <w:jc w:val="right"/>
        <w:rPr>
          <w:rFonts w:asciiTheme="minorHAnsi" w:hAnsiTheme="minorHAnsi"/>
          <w:b/>
        </w:rPr>
      </w:pPr>
      <w:bookmarkStart w:id="0" w:name="_Toc313623810"/>
      <w:r w:rsidRPr="00E37F1B">
        <w:rPr>
          <w:rFonts w:asciiTheme="minorHAnsi" w:hAnsiTheme="minorHAnsi"/>
          <w:b/>
        </w:rPr>
        <w:t>Annexure: B</w:t>
      </w:r>
      <w:bookmarkEnd w:id="0"/>
    </w:p>
    <w:p w:rsidR="00562407" w:rsidRPr="00E37F1B" w:rsidRDefault="00562407" w:rsidP="00562407">
      <w:pPr>
        <w:ind w:left="720"/>
        <w:jc w:val="center"/>
        <w:rPr>
          <w:b/>
          <w:bCs/>
          <w:sz w:val="24"/>
          <w:szCs w:val="24"/>
          <w:u w:val="single"/>
        </w:rPr>
      </w:pPr>
      <w:r w:rsidRPr="00E37F1B">
        <w:rPr>
          <w:b/>
          <w:bCs/>
          <w:sz w:val="24"/>
          <w:szCs w:val="24"/>
          <w:u w:val="single"/>
        </w:rPr>
        <w:t>Reporting Format-B</w:t>
      </w:r>
    </w:p>
    <w:p w:rsidR="00562407" w:rsidRPr="00E37F1B" w:rsidRDefault="00562407" w:rsidP="00562407">
      <w:pPr>
        <w:jc w:val="center"/>
        <w:rPr>
          <w:b/>
          <w:bCs/>
          <w:sz w:val="24"/>
          <w:szCs w:val="24"/>
        </w:rPr>
      </w:pPr>
      <w:r w:rsidRPr="00E37F1B">
        <w:rPr>
          <w:b/>
          <w:bCs/>
          <w:sz w:val="24"/>
          <w:szCs w:val="24"/>
        </w:rPr>
        <w:t>Structure of the Detailed Reporting format</w:t>
      </w:r>
    </w:p>
    <w:p w:rsidR="00562407" w:rsidRPr="00126218" w:rsidRDefault="00562407" w:rsidP="00126218">
      <w:pPr>
        <w:pStyle w:val="NoSpacing"/>
        <w:rPr>
          <w:b/>
        </w:rPr>
      </w:pPr>
      <w:r w:rsidRPr="00126218">
        <w:rPr>
          <w:b/>
        </w:rPr>
        <w:t>(To be submitted by Evaluators to SACS for each TI evaluated with a copy to NACO)</w:t>
      </w:r>
    </w:p>
    <w:p w:rsidR="00562407" w:rsidRPr="00126218" w:rsidRDefault="00562407" w:rsidP="00126218">
      <w:pPr>
        <w:pStyle w:val="NoSpacing"/>
        <w:rPr>
          <w:b/>
        </w:rPr>
      </w:pPr>
      <w:r w:rsidRPr="00126218">
        <w:rPr>
          <w:b/>
        </w:rPr>
        <w:t xml:space="preserve">Introduction </w:t>
      </w:r>
    </w:p>
    <w:p w:rsidR="00562407"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 xml:space="preserve">Background of Project and </w:t>
      </w:r>
      <w:r w:rsidR="00105199" w:rsidRPr="00E37F1B">
        <w:rPr>
          <w:rFonts w:asciiTheme="minorHAnsi" w:hAnsiTheme="minorHAnsi" w:cs="Times New Roman"/>
          <w:sz w:val="24"/>
          <w:szCs w:val="24"/>
        </w:rPr>
        <w:t>Organization</w:t>
      </w:r>
    </w:p>
    <w:p w:rsidR="00B23CE0" w:rsidRDefault="00754D51" w:rsidP="00B23CE0">
      <w:pPr>
        <w:pStyle w:val="ListParagraph"/>
        <w:spacing w:line="240" w:lineRule="auto"/>
        <w:ind w:left="1080"/>
        <w:rPr>
          <w:sz w:val="24"/>
          <w:szCs w:val="24"/>
        </w:rPr>
      </w:pPr>
      <w:r w:rsidRPr="008074B9">
        <w:rPr>
          <w:sz w:val="24"/>
          <w:szCs w:val="24"/>
        </w:rPr>
        <w:t xml:space="preserve">Organization for Rural Survival is a non-political, non-profitable and secular organization which was established in the year 1995 at </w:t>
      </w:r>
      <w:proofErr w:type="spellStart"/>
      <w:r w:rsidRPr="008074B9">
        <w:rPr>
          <w:sz w:val="24"/>
          <w:szCs w:val="24"/>
        </w:rPr>
        <w:t>Belonia</w:t>
      </w:r>
      <w:proofErr w:type="spellEnd"/>
      <w:r w:rsidRPr="008074B9">
        <w:rPr>
          <w:sz w:val="24"/>
          <w:szCs w:val="24"/>
        </w:rPr>
        <w:t xml:space="preserve">, mainly working for people of rural areas </w:t>
      </w:r>
      <w:r w:rsidR="00B23CE0" w:rsidRPr="008074B9">
        <w:rPr>
          <w:sz w:val="24"/>
          <w:szCs w:val="24"/>
        </w:rPr>
        <w:t>in South</w:t>
      </w:r>
      <w:r w:rsidRPr="008074B9">
        <w:rPr>
          <w:sz w:val="24"/>
          <w:szCs w:val="24"/>
        </w:rPr>
        <w:t xml:space="preserve"> Tripura district. The aim of ORS is to develop lifestyle of </w:t>
      </w:r>
      <w:r w:rsidR="00B23CE0" w:rsidRPr="008074B9">
        <w:rPr>
          <w:sz w:val="24"/>
          <w:szCs w:val="24"/>
        </w:rPr>
        <w:t xml:space="preserve">the </w:t>
      </w:r>
      <w:r w:rsidR="00806860" w:rsidRPr="008074B9">
        <w:rPr>
          <w:sz w:val="24"/>
          <w:szCs w:val="24"/>
        </w:rPr>
        <w:t>poor by</w:t>
      </w:r>
      <w:r w:rsidRPr="008074B9">
        <w:rPr>
          <w:sz w:val="24"/>
          <w:szCs w:val="24"/>
        </w:rPr>
        <w:t xml:space="preserve"> promoting health, sanitation, education, income-generation, preserving the environment and ensuring social justice.</w:t>
      </w:r>
    </w:p>
    <w:p w:rsidR="00B23CE0" w:rsidRDefault="00B23CE0" w:rsidP="00B23CE0">
      <w:pPr>
        <w:pStyle w:val="ListParagraph"/>
        <w:spacing w:line="240" w:lineRule="auto"/>
        <w:ind w:left="1080"/>
        <w:rPr>
          <w:sz w:val="24"/>
          <w:szCs w:val="24"/>
        </w:rPr>
      </w:pPr>
    </w:p>
    <w:p w:rsidR="00754D51" w:rsidRPr="00B23CE0" w:rsidRDefault="00754D51" w:rsidP="00B23CE0">
      <w:pPr>
        <w:pStyle w:val="ListParagraph"/>
        <w:spacing w:line="240" w:lineRule="auto"/>
        <w:ind w:left="1080"/>
        <w:rPr>
          <w:sz w:val="24"/>
          <w:szCs w:val="24"/>
        </w:rPr>
      </w:pPr>
      <w:r w:rsidRPr="00B23CE0">
        <w:rPr>
          <w:rFonts w:asciiTheme="minorHAnsi" w:hAnsiTheme="minorHAnsi"/>
          <w:sz w:val="24"/>
          <w:szCs w:val="24"/>
        </w:rPr>
        <w:t>ORS has been running the T.I project for five years in assistance with Tripura AIDS Control Society. On the first year of the pro</w:t>
      </w:r>
      <w:r w:rsidR="00211732">
        <w:rPr>
          <w:rFonts w:asciiTheme="minorHAnsi" w:hAnsiTheme="minorHAnsi"/>
          <w:sz w:val="24"/>
          <w:szCs w:val="24"/>
        </w:rPr>
        <w:t>ject they</w:t>
      </w:r>
      <w:r w:rsidRPr="00B23CE0">
        <w:rPr>
          <w:rFonts w:asciiTheme="minorHAnsi" w:hAnsiTheme="minorHAnsi"/>
          <w:sz w:val="24"/>
          <w:szCs w:val="24"/>
        </w:rPr>
        <w:t xml:space="preserve"> worked with t</w:t>
      </w:r>
      <w:r w:rsidR="00211732">
        <w:rPr>
          <w:rFonts w:asciiTheme="minorHAnsi" w:hAnsiTheme="minorHAnsi"/>
          <w:sz w:val="24"/>
          <w:szCs w:val="24"/>
        </w:rPr>
        <w:t xml:space="preserve">he transport </w:t>
      </w:r>
      <w:proofErr w:type="spellStart"/>
      <w:r w:rsidR="00211732">
        <w:rPr>
          <w:rFonts w:asciiTheme="minorHAnsi" w:hAnsiTheme="minorHAnsi"/>
          <w:sz w:val="24"/>
          <w:szCs w:val="24"/>
        </w:rPr>
        <w:t>labourers</w:t>
      </w:r>
      <w:proofErr w:type="spellEnd"/>
      <w:r w:rsidR="00211732">
        <w:rPr>
          <w:rFonts w:asciiTheme="minorHAnsi" w:hAnsiTheme="minorHAnsi"/>
          <w:sz w:val="24"/>
          <w:szCs w:val="24"/>
        </w:rPr>
        <w:t>. Later they</w:t>
      </w:r>
      <w:r w:rsidRPr="00B23CE0">
        <w:rPr>
          <w:rFonts w:asciiTheme="minorHAnsi" w:hAnsiTheme="minorHAnsi"/>
          <w:sz w:val="24"/>
          <w:szCs w:val="24"/>
        </w:rPr>
        <w:t xml:space="preserve"> worked with the migrant laborers of tea gardens a</w:t>
      </w:r>
      <w:r w:rsidR="00211732">
        <w:rPr>
          <w:rFonts w:asciiTheme="minorHAnsi" w:hAnsiTheme="minorHAnsi"/>
          <w:sz w:val="24"/>
          <w:szCs w:val="24"/>
        </w:rPr>
        <w:t>nd brick fields. In this year they</w:t>
      </w:r>
      <w:r w:rsidRPr="00B23CE0">
        <w:rPr>
          <w:rFonts w:asciiTheme="minorHAnsi" w:hAnsiTheme="minorHAnsi"/>
          <w:sz w:val="24"/>
          <w:szCs w:val="24"/>
        </w:rPr>
        <w:t xml:space="preserve"> are working with the migrated </w:t>
      </w:r>
      <w:proofErr w:type="spellStart"/>
      <w:r w:rsidRPr="00B23CE0">
        <w:rPr>
          <w:rFonts w:asciiTheme="minorHAnsi" w:hAnsiTheme="minorHAnsi"/>
          <w:sz w:val="24"/>
          <w:szCs w:val="24"/>
        </w:rPr>
        <w:t>labourers</w:t>
      </w:r>
      <w:proofErr w:type="spellEnd"/>
      <w:r w:rsidRPr="00B23CE0">
        <w:rPr>
          <w:rFonts w:asciiTheme="minorHAnsi" w:hAnsiTheme="minorHAnsi"/>
          <w:sz w:val="24"/>
          <w:szCs w:val="24"/>
        </w:rPr>
        <w:t xml:space="preserve"> of brick fields and the loading un loading </w:t>
      </w:r>
      <w:proofErr w:type="spellStart"/>
      <w:r w:rsidRPr="00B23CE0">
        <w:rPr>
          <w:rFonts w:asciiTheme="minorHAnsi" w:hAnsiTheme="minorHAnsi"/>
          <w:sz w:val="24"/>
          <w:szCs w:val="24"/>
        </w:rPr>
        <w:t>labourers</w:t>
      </w:r>
      <w:proofErr w:type="spellEnd"/>
      <w:r w:rsidRPr="00B23CE0">
        <w:rPr>
          <w:rFonts w:asciiTheme="minorHAnsi" w:hAnsiTheme="minorHAnsi"/>
          <w:sz w:val="24"/>
          <w:szCs w:val="24"/>
        </w:rPr>
        <w:t xml:space="preserve">, Railway Contraction </w:t>
      </w:r>
      <w:proofErr w:type="spellStart"/>
      <w:proofErr w:type="gramStart"/>
      <w:r w:rsidRPr="00B23CE0">
        <w:rPr>
          <w:rFonts w:asciiTheme="minorHAnsi" w:hAnsiTheme="minorHAnsi"/>
          <w:sz w:val="24"/>
          <w:szCs w:val="24"/>
        </w:rPr>
        <w:t>labour</w:t>
      </w:r>
      <w:proofErr w:type="spellEnd"/>
      <w:r w:rsidRPr="00B23CE0">
        <w:rPr>
          <w:rFonts w:asciiTheme="minorHAnsi" w:hAnsiTheme="minorHAnsi"/>
          <w:sz w:val="24"/>
          <w:szCs w:val="24"/>
        </w:rPr>
        <w:t xml:space="preserve"> ,</w:t>
      </w:r>
      <w:proofErr w:type="gramEnd"/>
      <w:r w:rsidRPr="00B23CE0">
        <w:rPr>
          <w:rFonts w:asciiTheme="minorHAnsi" w:hAnsiTheme="minorHAnsi"/>
          <w:sz w:val="24"/>
          <w:szCs w:val="24"/>
        </w:rPr>
        <w:t xml:space="preserve"> transportin</w:t>
      </w:r>
      <w:r w:rsidR="00E02069">
        <w:rPr>
          <w:rFonts w:asciiTheme="minorHAnsi" w:hAnsiTheme="minorHAnsi"/>
          <w:sz w:val="24"/>
          <w:szCs w:val="24"/>
        </w:rPr>
        <w:t xml:space="preserve">g </w:t>
      </w:r>
      <w:proofErr w:type="spellStart"/>
      <w:r w:rsidR="00E02069">
        <w:rPr>
          <w:rFonts w:asciiTheme="minorHAnsi" w:hAnsiTheme="minorHAnsi"/>
          <w:sz w:val="24"/>
          <w:szCs w:val="24"/>
        </w:rPr>
        <w:t>labourers</w:t>
      </w:r>
      <w:proofErr w:type="spellEnd"/>
      <w:r w:rsidR="00E02069">
        <w:rPr>
          <w:rFonts w:asciiTheme="minorHAnsi" w:hAnsiTheme="minorHAnsi"/>
          <w:sz w:val="24"/>
          <w:szCs w:val="24"/>
        </w:rPr>
        <w:t xml:space="preserve">. </w:t>
      </w:r>
      <w:r w:rsidRPr="00B23CE0">
        <w:rPr>
          <w:rFonts w:asciiTheme="minorHAnsi" w:hAnsiTheme="minorHAnsi"/>
          <w:sz w:val="24"/>
          <w:szCs w:val="24"/>
        </w:rPr>
        <w:t xml:space="preserve"> ORS is working with 5000 migrant </w:t>
      </w:r>
      <w:proofErr w:type="spellStart"/>
      <w:r w:rsidRPr="00B23CE0">
        <w:rPr>
          <w:rFonts w:asciiTheme="minorHAnsi" w:hAnsiTheme="minorHAnsi"/>
          <w:sz w:val="24"/>
          <w:szCs w:val="24"/>
        </w:rPr>
        <w:t>labourers</w:t>
      </w:r>
      <w:proofErr w:type="spellEnd"/>
      <w:r w:rsidRPr="00B23CE0">
        <w:rPr>
          <w:rFonts w:asciiTheme="minorHAnsi" w:hAnsiTheme="minorHAnsi"/>
          <w:sz w:val="24"/>
          <w:szCs w:val="24"/>
        </w:rPr>
        <w:t xml:space="preserve"> in T.I project. There are local migrant </w:t>
      </w:r>
      <w:proofErr w:type="spellStart"/>
      <w:r w:rsidRPr="00B23CE0">
        <w:rPr>
          <w:rFonts w:asciiTheme="minorHAnsi" w:hAnsiTheme="minorHAnsi"/>
          <w:sz w:val="24"/>
          <w:szCs w:val="24"/>
        </w:rPr>
        <w:t>labourers</w:t>
      </w:r>
      <w:proofErr w:type="spellEnd"/>
      <w:r w:rsidRPr="00B23CE0">
        <w:rPr>
          <w:rFonts w:asciiTheme="minorHAnsi" w:hAnsiTheme="minorHAnsi"/>
          <w:sz w:val="24"/>
          <w:szCs w:val="24"/>
        </w:rPr>
        <w:t xml:space="preserve"> from the various districts of Tripura who are working in the brick fields. Moreover the villagers belonging to the age group of 15 to 49 are also chosen as secondary target group. The </w:t>
      </w:r>
      <w:r w:rsidR="00211732" w:rsidRPr="00B23CE0">
        <w:rPr>
          <w:rFonts w:asciiTheme="minorHAnsi" w:hAnsiTheme="minorHAnsi"/>
          <w:sz w:val="24"/>
          <w:szCs w:val="24"/>
        </w:rPr>
        <w:t>activities of the project are</w:t>
      </w:r>
      <w:r w:rsidRPr="00B23CE0">
        <w:rPr>
          <w:rFonts w:asciiTheme="minorHAnsi" w:hAnsiTheme="minorHAnsi"/>
          <w:sz w:val="24"/>
          <w:szCs w:val="24"/>
        </w:rPr>
        <w:t xml:space="preserve"> implemented within the primary and secondary group through the following objectives given below.</w:t>
      </w:r>
    </w:p>
    <w:p w:rsidR="00754D51" w:rsidRPr="00E37F1B" w:rsidRDefault="00754D51" w:rsidP="00A5449F">
      <w:pPr>
        <w:pStyle w:val="ListParagraph"/>
        <w:spacing w:line="240" w:lineRule="auto"/>
        <w:ind w:left="1080"/>
        <w:rPr>
          <w:rFonts w:asciiTheme="minorHAnsi" w:hAnsiTheme="minorHAnsi" w:cs="Times New Roman"/>
          <w:sz w:val="24"/>
          <w:szCs w:val="24"/>
        </w:rPr>
      </w:pPr>
    </w:p>
    <w:p w:rsidR="003478E7" w:rsidRPr="00E37F1B" w:rsidRDefault="00562407" w:rsidP="005C0232">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Name and address of the Organization</w:t>
      </w:r>
    </w:p>
    <w:p w:rsidR="00951651" w:rsidRPr="00A5449F" w:rsidRDefault="00106FAA" w:rsidP="00A5449F">
      <w:pPr>
        <w:spacing w:after="0" w:line="240" w:lineRule="auto"/>
        <w:rPr>
          <w:rFonts w:cs="Times New Roman"/>
          <w:b/>
          <w:color w:val="000000"/>
          <w:sz w:val="24"/>
          <w:szCs w:val="24"/>
          <w:lang w:val="en-IN" w:eastAsia="en-IN"/>
        </w:rPr>
      </w:pPr>
      <w:r>
        <w:rPr>
          <w:rFonts w:cs="Times New Roman"/>
          <w:b/>
          <w:color w:val="000000"/>
          <w:sz w:val="24"/>
          <w:szCs w:val="24"/>
          <w:lang w:val="en-IN" w:eastAsia="en-IN"/>
        </w:rPr>
        <w:t xml:space="preserve">                </w:t>
      </w:r>
      <w:r w:rsidR="004A14A5">
        <w:rPr>
          <w:rFonts w:cs="Times New Roman"/>
          <w:b/>
          <w:color w:val="000000"/>
          <w:sz w:val="24"/>
          <w:szCs w:val="24"/>
          <w:lang w:val="en-IN" w:eastAsia="en-IN"/>
        </w:rPr>
        <w:t xml:space="preserve">Organization </w:t>
      </w:r>
      <w:proofErr w:type="gramStart"/>
      <w:r w:rsidR="004A14A5">
        <w:rPr>
          <w:rFonts w:cs="Times New Roman"/>
          <w:b/>
          <w:color w:val="000000"/>
          <w:sz w:val="24"/>
          <w:szCs w:val="24"/>
          <w:lang w:val="en-IN" w:eastAsia="en-IN"/>
        </w:rPr>
        <w:t>For  Rural</w:t>
      </w:r>
      <w:proofErr w:type="gramEnd"/>
      <w:r w:rsidR="004A14A5">
        <w:rPr>
          <w:rFonts w:cs="Times New Roman"/>
          <w:b/>
          <w:color w:val="000000"/>
          <w:sz w:val="24"/>
          <w:szCs w:val="24"/>
          <w:lang w:val="en-IN" w:eastAsia="en-IN"/>
        </w:rPr>
        <w:t xml:space="preserve"> Survival </w:t>
      </w:r>
    </w:p>
    <w:p w:rsidR="00A5449F" w:rsidRDefault="00106FAA" w:rsidP="00A5449F">
      <w:pPr>
        <w:spacing w:after="0" w:line="240" w:lineRule="auto"/>
      </w:pPr>
      <w:r>
        <w:t xml:space="preserve">                 </w:t>
      </w:r>
      <w:r w:rsidR="00F51AF8">
        <w:t xml:space="preserve">1 No. </w:t>
      </w:r>
      <w:proofErr w:type="spellStart"/>
      <w:r w:rsidR="00F51AF8">
        <w:t>Tila</w:t>
      </w:r>
      <w:proofErr w:type="spellEnd"/>
      <w:r w:rsidR="00F51AF8">
        <w:t xml:space="preserve">, </w:t>
      </w:r>
      <w:proofErr w:type="spellStart"/>
      <w:r w:rsidR="00F51AF8">
        <w:t>Belonia</w:t>
      </w:r>
      <w:proofErr w:type="spellEnd"/>
      <w:r w:rsidR="00A5449F">
        <w:t xml:space="preserve"> </w:t>
      </w:r>
    </w:p>
    <w:p w:rsidR="00A5449F" w:rsidRDefault="00106FAA" w:rsidP="00A5449F">
      <w:pPr>
        <w:spacing w:after="0" w:line="240" w:lineRule="auto"/>
      </w:pPr>
      <w:r>
        <w:t xml:space="preserve">                 </w:t>
      </w:r>
      <w:proofErr w:type="gramStart"/>
      <w:r w:rsidR="00F51AF8">
        <w:t>South</w:t>
      </w:r>
      <w:r w:rsidR="00582C17">
        <w:t xml:space="preserve"> ,</w:t>
      </w:r>
      <w:proofErr w:type="gramEnd"/>
      <w:r w:rsidR="00582C17">
        <w:t xml:space="preserve"> Tripura</w:t>
      </w:r>
    </w:p>
    <w:p w:rsidR="00A5449F" w:rsidRDefault="00106FAA" w:rsidP="00A5449F">
      <w:pPr>
        <w:spacing w:after="0" w:line="240" w:lineRule="auto"/>
      </w:pPr>
      <w:r>
        <w:t xml:space="preserve">                 </w:t>
      </w:r>
      <w:r w:rsidR="00A5449F">
        <w:t xml:space="preserve">Email- </w:t>
      </w:r>
      <w:r w:rsidR="00F51AF8">
        <w:t>orsbelonia</w:t>
      </w:r>
      <w:r w:rsidR="00582C17">
        <w:t>@gmail.com</w:t>
      </w:r>
    </w:p>
    <w:p w:rsidR="008212D4" w:rsidRDefault="00106FAA" w:rsidP="00A5449F">
      <w:pPr>
        <w:spacing w:after="0" w:line="240" w:lineRule="auto"/>
        <w:rPr>
          <w:rFonts w:cs="Times New Roman"/>
          <w:color w:val="000000"/>
          <w:sz w:val="24"/>
          <w:szCs w:val="24"/>
          <w:lang w:val="en-IN" w:eastAsia="en-IN"/>
        </w:rPr>
      </w:pPr>
      <w:r>
        <w:t xml:space="preserve">                 </w:t>
      </w:r>
      <w:r w:rsidR="00F51AF8">
        <w:t>Contact No: +91 9436540851</w:t>
      </w:r>
    </w:p>
    <w:p w:rsidR="00A5449F" w:rsidRPr="00A5449F" w:rsidRDefault="00A5449F" w:rsidP="00A5449F">
      <w:pPr>
        <w:spacing w:after="0" w:line="240" w:lineRule="auto"/>
        <w:rPr>
          <w:rFonts w:cs="Times New Roman"/>
          <w:color w:val="000000"/>
          <w:sz w:val="24"/>
          <w:szCs w:val="24"/>
          <w:lang w:val="en-IN" w:eastAsia="en-IN"/>
        </w:rPr>
      </w:pPr>
    </w:p>
    <w:p w:rsidR="00126218" w:rsidRPr="003B3FC3" w:rsidRDefault="00562407" w:rsidP="003B3FC3">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Chief Functionary</w:t>
      </w:r>
      <w:r w:rsidR="003B3FC3">
        <w:rPr>
          <w:rFonts w:asciiTheme="minorHAnsi" w:hAnsiTheme="minorHAnsi" w:cs="Times New Roman"/>
          <w:sz w:val="24"/>
          <w:szCs w:val="24"/>
        </w:rPr>
        <w:t xml:space="preserve">: </w:t>
      </w:r>
      <w:r w:rsidR="00754D51" w:rsidRPr="003B3FC3">
        <w:rPr>
          <w:rFonts w:cs="Times New Roman"/>
          <w:sz w:val="24"/>
          <w:szCs w:val="24"/>
        </w:rPr>
        <w:t>Mr</w:t>
      </w:r>
      <w:r w:rsidR="00F51AF8" w:rsidRPr="003B3FC3">
        <w:rPr>
          <w:rFonts w:cs="Times New Roman"/>
          <w:sz w:val="24"/>
          <w:szCs w:val="24"/>
        </w:rPr>
        <w:t xml:space="preserve">. </w:t>
      </w:r>
      <w:proofErr w:type="spellStart"/>
      <w:r w:rsidR="00F51AF8" w:rsidRPr="003B3FC3">
        <w:rPr>
          <w:rFonts w:cs="Times New Roman"/>
          <w:sz w:val="24"/>
          <w:szCs w:val="24"/>
        </w:rPr>
        <w:t>Binoy</w:t>
      </w:r>
      <w:proofErr w:type="spellEnd"/>
      <w:r w:rsidR="00F51AF8" w:rsidRPr="003B3FC3">
        <w:rPr>
          <w:rFonts w:cs="Times New Roman"/>
          <w:sz w:val="24"/>
          <w:szCs w:val="24"/>
        </w:rPr>
        <w:t xml:space="preserve"> Paul</w:t>
      </w:r>
      <w:r w:rsidR="00D72E6E" w:rsidRPr="003B3FC3">
        <w:rPr>
          <w:rFonts w:cs="Times New Roman"/>
          <w:sz w:val="24"/>
          <w:szCs w:val="24"/>
        </w:rPr>
        <w:t xml:space="preserve"> </w:t>
      </w:r>
      <w:r w:rsidR="000E6120" w:rsidRPr="003B3FC3">
        <w:rPr>
          <w:rFonts w:cs="Times New Roman"/>
          <w:sz w:val="24"/>
          <w:szCs w:val="24"/>
        </w:rPr>
        <w:t>(</w:t>
      </w:r>
      <w:r w:rsidR="00A5449F" w:rsidRPr="003B3FC3">
        <w:rPr>
          <w:rFonts w:cs="Times New Roman"/>
          <w:sz w:val="24"/>
          <w:szCs w:val="24"/>
        </w:rPr>
        <w:t>Secretary</w:t>
      </w:r>
      <w:r w:rsidR="00F51AF8" w:rsidRPr="003B3FC3">
        <w:rPr>
          <w:rFonts w:cs="Times New Roman"/>
          <w:sz w:val="24"/>
          <w:szCs w:val="24"/>
        </w:rPr>
        <w:t xml:space="preserve"> &amp; PD</w:t>
      </w:r>
      <w:r w:rsidR="005C0232" w:rsidRPr="003B3FC3">
        <w:rPr>
          <w:rFonts w:cs="Times New Roman"/>
          <w:sz w:val="24"/>
          <w:szCs w:val="24"/>
        </w:rPr>
        <w:t>)</w:t>
      </w:r>
    </w:p>
    <w:p w:rsidR="00754D51" w:rsidRPr="00754D51" w:rsidRDefault="00754D51" w:rsidP="00754D51">
      <w:pPr>
        <w:pStyle w:val="ListParagraph"/>
        <w:spacing w:line="240" w:lineRule="auto"/>
        <w:ind w:left="1080"/>
        <w:rPr>
          <w:rFonts w:asciiTheme="minorHAnsi" w:hAnsiTheme="minorHAnsi" w:cs="Times New Roman"/>
          <w:sz w:val="24"/>
          <w:szCs w:val="24"/>
        </w:rPr>
      </w:pPr>
    </w:p>
    <w:p w:rsidR="00F51AF8" w:rsidRPr="003B3FC3" w:rsidRDefault="00562407" w:rsidP="003B3FC3">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Year of establishment</w:t>
      </w:r>
      <w:r w:rsidR="003B3FC3">
        <w:rPr>
          <w:rFonts w:asciiTheme="minorHAnsi" w:hAnsiTheme="minorHAnsi" w:cs="Times New Roman"/>
          <w:sz w:val="24"/>
          <w:szCs w:val="24"/>
        </w:rPr>
        <w:t xml:space="preserve">: </w:t>
      </w:r>
      <w:r w:rsidR="00F51AF8" w:rsidRPr="003B3FC3">
        <w:rPr>
          <w:rFonts w:asciiTheme="minorHAnsi" w:hAnsiTheme="minorHAnsi" w:cs="Times New Roman"/>
          <w:sz w:val="24"/>
          <w:szCs w:val="24"/>
        </w:rPr>
        <w:t>30</w:t>
      </w:r>
      <w:r w:rsidR="00F51AF8" w:rsidRPr="003B3FC3">
        <w:rPr>
          <w:rFonts w:asciiTheme="minorHAnsi" w:hAnsiTheme="minorHAnsi" w:cs="Times New Roman"/>
          <w:sz w:val="24"/>
          <w:szCs w:val="24"/>
          <w:vertAlign w:val="superscript"/>
        </w:rPr>
        <w:t>th</w:t>
      </w:r>
      <w:r w:rsidR="00F51AF8" w:rsidRPr="003B3FC3">
        <w:rPr>
          <w:rFonts w:asciiTheme="minorHAnsi" w:hAnsiTheme="minorHAnsi" w:cs="Times New Roman"/>
          <w:sz w:val="24"/>
          <w:szCs w:val="24"/>
        </w:rPr>
        <w:t xml:space="preserve"> Oct </w:t>
      </w:r>
      <w:r w:rsidR="00F51AF8">
        <w:t>1995</w:t>
      </w:r>
    </w:p>
    <w:p w:rsidR="00F51AF8" w:rsidRPr="00F51AF8" w:rsidRDefault="00F51AF8" w:rsidP="00F51AF8">
      <w:pPr>
        <w:pStyle w:val="ListParagraph"/>
        <w:spacing w:line="240" w:lineRule="auto"/>
        <w:ind w:left="1080"/>
      </w:pPr>
    </w:p>
    <w:p w:rsidR="00B402F0" w:rsidRPr="00E02069" w:rsidRDefault="00562407" w:rsidP="00E02069">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 xml:space="preserve">Year and month of project initiation: </w:t>
      </w:r>
      <w:r w:rsidR="00B511B6" w:rsidRPr="00E37F1B">
        <w:rPr>
          <w:rFonts w:asciiTheme="minorHAnsi" w:hAnsiTheme="minorHAnsi" w:cs="Times New Roman"/>
          <w:sz w:val="24"/>
          <w:szCs w:val="24"/>
        </w:rPr>
        <w:t xml:space="preserve"> </w:t>
      </w:r>
      <w:r w:rsidR="00D72E6E" w:rsidRPr="00E02069">
        <w:rPr>
          <w:rFonts w:asciiTheme="minorHAnsi" w:hAnsiTheme="minorHAnsi" w:cs="Times New Roman"/>
          <w:sz w:val="24"/>
          <w:szCs w:val="24"/>
        </w:rPr>
        <w:t>Projec</w:t>
      </w:r>
      <w:r w:rsidR="00F51AF8" w:rsidRPr="00E02069">
        <w:rPr>
          <w:rFonts w:asciiTheme="minorHAnsi" w:hAnsiTheme="minorHAnsi" w:cs="Times New Roman"/>
          <w:sz w:val="24"/>
          <w:szCs w:val="24"/>
        </w:rPr>
        <w:t>t is running from 1</w:t>
      </w:r>
      <w:r w:rsidR="00F51AF8" w:rsidRPr="00E02069">
        <w:rPr>
          <w:rFonts w:asciiTheme="minorHAnsi" w:hAnsiTheme="minorHAnsi" w:cs="Times New Roman"/>
          <w:sz w:val="24"/>
          <w:szCs w:val="24"/>
          <w:vertAlign w:val="superscript"/>
        </w:rPr>
        <w:t>st</w:t>
      </w:r>
      <w:r w:rsidR="00F51AF8" w:rsidRPr="00E02069">
        <w:rPr>
          <w:rFonts w:asciiTheme="minorHAnsi" w:hAnsiTheme="minorHAnsi" w:cs="Times New Roman"/>
          <w:sz w:val="24"/>
          <w:szCs w:val="24"/>
        </w:rPr>
        <w:t xml:space="preserve"> August 2013</w:t>
      </w:r>
    </w:p>
    <w:p w:rsidR="00106FAA" w:rsidRPr="00106FAA" w:rsidRDefault="00106FAA" w:rsidP="00106FAA">
      <w:pPr>
        <w:pStyle w:val="ListParagraph"/>
        <w:spacing w:line="240" w:lineRule="auto"/>
        <w:ind w:left="1080"/>
        <w:rPr>
          <w:rFonts w:asciiTheme="minorHAnsi" w:hAnsiTheme="minorHAnsi" w:cs="Times New Roman"/>
          <w:sz w:val="24"/>
          <w:szCs w:val="24"/>
        </w:rPr>
      </w:pPr>
    </w:p>
    <w:p w:rsidR="00562407" w:rsidRPr="00E37F1B"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Evaluation team</w:t>
      </w:r>
    </w:p>
    <w:p w:rsidR="00DB54B4" w:rsidRPr="00E37F1B" w:rsidRDefault="005C0232" w:rsidP="0079132E">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 xml:space="preserve">Mr. </w:t>
      </w:r>
      <w:proofErr w:type="spellStart"/>
      <w:r w:rsidRPr="00E37F1B">
        <w:rPr>
          <w:rFonts w:asciiTheme="minorHAnsi" w:hAnsiTheme="minorHAnsi" w:cs="Times New Roman"/>
          <w:sz w:val="24"/>
          <w:szCs w:val="24"/>
        </w:rPr>
        <w:t>Tushar</w:t>
      </w:r>
      <w:proofErr w:type="spellEnd"/>
      <w:r w:rsidRPr="00E37F1B">
        <w:rPr>
          <w:rFonts w:asciiTheme="minorHAnsi" w:hAnsiTheme="minorHAnsi" w:cs="Times New Roman"/>
          <w:sz w:val="24"/>
          <w:szCs w:val="24"/>
        </w:rPr>
        <w:t xml:space="preserve"> </w:t>
      </w:r>
      <w:proofErr w:type="spellStart"/>
      <w:r w:rsidRPr="00E37F1B">
        <w:rPr>
          <w:rFonts w:asciiTheme="minorHAnsi" w:hAnsiTheme="minorHAnsi" w:cs="Times New Roman"/>
          <w:sz w:val="24"/>
          <w:szCs w:val="24"/>
        </w:rPr>
        <w:t>Kanti</w:t>
      </w:r>
      <w:proofErr w:type="spellEnd"/>
      <w:r w:rsidRPr="00E37F1B">
        <w:rPr>
          <w:rFonts w:asciiTheme="minorHAnsi" w:hAnsiTheme="minorHAnsi" w:cs="Times New Roman"/>
          <w:sz w:val="24"/>
          <w:szCs w:val="24"/>
        </w:rPr>
        <w:t xml:space="preserve"> </w:t>
      </w:r>
      <w:proofErr w:type="spellStart"/>
      <w:r w:rsidRPr="00E37F1B">
        <w:rPr>
          <w:rFonts w:asciiTheme="minorHAnsi" w:hAnsiTheme="minorHAnsi" w:cs="Times New Roman"/>
          <w:sz w:val="24"/>
          <w:szCs w:val="24"/>
        </w:rPr>
        <w:t>Dey</w:t>
      </w:r>
      <w:proofErr w:type="spellEnd"/>
      <w:r w:rsidR="0079132E" w:rsidRPr="00E37F1B">
        <w:rPr>
          <w:rFonts w:asciiTheme="minorHAnsi" w:hAnsiTheme="minorHAnsi" w:cs="Times New Roman"/>
          <w:sz w:val="24"/>
          <w:szCs w:val="24"/>
        </w:rPr>
        <w:t xml:space="preserve"> (Te</w:t>
      </w:r>
      <w:r w:rsidR="00DB54B4" w:rsidRPr="00E37F1B">
        <w:rPr>
          <w:rFonts w:asciiTheme="minorHAnsi" w:hAnsiTheme="minorHAnsi" w:cs="Times New Roman"/>
          <w:sz w:val="24"/>
          <w:szCs w:val="24"/>
        </w:rPr>
        <w:t>am Leader)</w:t>
      </w:r>
    </w:p>
    <w:p w:rsidR="00DB54B4" w:rsidRPr="00E37F1B" w:rsidRDefault="00A5449F" w:rsidP="0079132E">
      <w:pPr>
        <w:pStyle w:val="ListParagraph"/>
        <w:spacing w:line="240" w:lineRule="auto"/>
        <w:ind w:left="1080"/>
        <w:rPr>
          <w:rFonts w:asciiTheme="minorHAnsi" w:hAnsiTheme="minorHAnsi" w:cs="Times New Roman"/>
          <w:sz w:val="24"/>
          <w:szCs w:val="24"/>
        </w:rPr>
      </w:pPr>
      <w:proofErr w:type="spellStart"/>
      <w:r>
        <w:rPr>
          <w:rFonts w:asciiTheme="minorHAnsi" w:hAnsiTheme="minorHAnsi" w:cs="Times New Roman"/>
          <w:sz w:val="24"/>
          <w:szCs w:val="24"/>
        </w:rPr>
        <w:t>Mr.Debajit</w:t>
      </w:r>
      <w:proofErr w:type="spellEnd"/>
      <w:r>
        <w:rPr>
          <w:rFonts w:asciiTheme="minorHAnsi" w:hAnsiTheme="minorHAnsi" w:cs="Times New Roman"/>
          <w:sz w:val="24"/>
          <w:szCs w:val="24"/>
        </w:rPr>
        <w:t xml:space="preserve"> Gupta</w:t>
      </w:r>
      <w:r w:rsidR="006C006D">
        <w:rPr>
          <w:rFonts w:asciiTheme="minorHAnsi" w:hAnsiTheme="minorHAnsi" w:cs="Times New Roman"/>
          <w:sz w:val="24"/>
          <w:szCs w:val="24"/>
        </w:rPr>
        <w:t xml:space="preserve"> </w:t>
      </w:r>
      <w:r w:rsidR="0079132E" w:rsidRPr="00E37F1B">
        <w:rPr>
          <w:rFonts w:asciiTheme="minorHAnsi" w:hAnsiTheme="minorHAnsi" w:cs="Times New Roman"/>
          <w:sz w:val="24"/>
          <w:szCs w:val="24"/>
        </w:rPr>
        <w:t xml:space="preserve">(Co </w:t>
      </w:r>
      <w:r w:rsidR="007639A4" w:rsidRPr="00E37F1B">
        <w:rPr>
          <w:rFonts w:asciiTheme="minorHAnsi" w:hAnsiTheme="minorHAnsi" w:cs="Times New Roman"/>
          <w:sz w:val="24"/>
          <w:szCs w:val="24"/>
        </w:rPr>
        <w:t xml:space="preserve">evaluator) </w:t>
      </w:r>
    </w:p>
    <w:p w:rsidR="00A3290E" w:rsidRPr="00E37F1B" w:rsidRDefault="00354817" w:rsidP="00A51F14">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 xml:space="preserve">Mr. </w:t>
      </w:r>
      <w:proofErr w:type="spellStart"/>
      <w:r w:rsidR="00A5449F">
        <w:rPr>
          <w:rFonts w:asciiTheme="minorHAnsi" w:hAnsiTheme="minorHAnsi"/>
          <w:bCs/>
          <w:sz w:val="24"/>
          <w:szCs w:val="24"/>
        </w:rPr>
        <w:t>Ashim</w:t>
      </w:r>
      <w:proofErr w:type="spellEnd"/>
      <w:r w:rsidR="00A5449F">
        <w:rPr>
          <w:rFonts w:asciiTheme="minorHAnsi" w:hAnsiTheme="minorHAnsi"/>
          <w:bCs/>
          <w:sz w:val="24"/>
          <w:szCs w:val="24"/>
        </w:rPr>
        <w:t xml:space="preserve"> </w:t>
      </w:r>
      <w:proofErr w:type="spellStart"/>
      <w:r w:rsidR="00A5449F">
        <w:rPr>
          <w:rFonts w:asciiTheme="minorHAnsi" w:hAnsiTheme="minorHAnsi"/>
          <w:bCs/>
          <w:sz w:val="24"/>
          <w:szCs w:val="24"/>
        </w:rPr>
        <w:t>Mukherjee</w:t>
      </w:r>
      <w:proofErr w:type="spellEnd"/>
      <w:r w:rsidR="006C006D">
        <w:rPr>
          <w:rFonts w:asciiTheme="minorHAnsi" w:hAnsiTheme="minorHAnsi" w:cs="Times New Roman"/>
          <w:sz w:val="24"/>
          <w:szCs w:val="24"/>
        </w:rPr>
        <w:t xml:space="preserve"> </w:t>
      </w:r>
      <w:r w:rsidR="0079132E" w:rsidRPr="00E37F1B">
        <w:rPr>
          <w:rFonts w:asciiTheme="minorHAnsi" w:hAnsiTheme="minorHAnsi" w:cs="Times New Roman"/>
          <w:sz w:val="24"/>
          <w:szCs w:val="24"/>
        </w:rPr>
        <w:t>(Finance</w:t>
      </w:r>
      <w:r w:rsidR="005C0232" w:rsidRPr="00E37F1B">
        <w:rPr>
          <w:rFonts w:asciiTheme="minorHAnsi" w:hAnsiTheme="minorHAnsi" w:cs="Times New Roman"/>
          <w:sz w:val="24"/>
          <w:szCs w:val="24"/>
        </w:rPr>
        <w:t xml:space="preserve"> </w:t>
      </w:r>
      <w:r w:rsidR="0079132E" w:rsidRPr="00E37F1B">
        <w:rPr>
          <w:rFonts w:asciiTheme="minorHAnsi" w:hAnsiTheme="minorHAnsi" w:cs="Times New Roman"/>
          <w:sz w:val="24"/>
          <w:szCs w:val="24"/>
        </w:rPr>
        <w:t>evaluator)</w:t>
      </w:r>
    </w:p>
    <w:p w:rsidR="00A51F14" w:rsidRPr="00E37F1B" w:rsidRDefault="00A51F14" w:rsidP="00A51F14">
      <w:pPr>
        <w:pStyle w:val="ListParagraph"/>
        <w:spacing w:line="240" w:lineRule="auto"/>
        <w:ind w:left="1080"/>
        <w:rPr>
          <w:rFonts w:asciiTheme="minorHAnsi" w:hAnsiTheme="minorHAnsi" w:cs="Times New Roman"/>
          <w:sz w:val="24"/>
          <w:szCs w:val="24"/>
        </w:rPr>
      </w:pPr>
    </w:p>
    <w:p w:rsidR="00562407" w:rsidRPr="00E02069" w:rsidRDefault="00562407" w:rsidP="00E02069">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Time frame</w:t>
      </w:r>
      <w:r w:rsidR="00E02069">
        <w:rPr>
          <w:rFonts w:asciiTheme="minorHAnsi" w:hAnsiTheme="minorHAnsi" w:cs="Times New Roman"/>
          <w:sz w:val="24"/>
          <w:szCs w:val="24"/>
        </w:rPr>
        <w:t xml:space="preserve">: </w:t>
      </w:r>
      <w:r w:rsidR="00806860" w:rsidRPr="00E02069">
        <w:rPr>
          <w:rFonts w:asciiTheme="minorHAnsi" w:hAnsiTheme="minorHAnsi" w:cs="Times New Roman"/>
          <w:sz w:val="24"/>
          <w:szCs w:val="24"/>
        </w:rPr>
        <w:t>25</w:t>
      </w:r>
      <w:r w:rsidR="00806860" w:rsidRPr="00E02069">
        <w:rPr>
          <w:rFonts w:asciiTheme="minorHAnsi" w:hAnsiTheme="minorHAnsi" w:cs="Times New Roman"/>
          <w:sz w:val="24"/>
          <w:szCs w:val="24"/>
          <w:vertAlign w:val="superscript"/>
        </w:rPr>
        <w:t>th</w:t>
      </w:r>
      <w:r w:rsidR="00806860" w:rsidRPr="00E02069">
        <w:rPr>
          <w:rFonts w:asciiTheme="minorHAnsi" w:hAnsiTheme="minorHAnsi" w:cs="Times New Roman"/>
          <w:sz w:val="24"/>
          <w:szCs w:val="24"/>
        </w:rPr>
        <w:t xml:space="preserve"> to 27</w:t>
      </w:r>
      <w:r w:rsidR="00806860" w:rsidRPr="00E02069">
        <w:rPr>
          <w:rFonts w:asciiTheme="minorHAnsi" w:hAnsiTheme="minorHAnsi" w:cs="Times New Roman"/>
          <w:sz w:val="24"/>
          <w:szCs w:val="24"/>
          <w:vertAlign w:val="superscript"/>
        </w:rPr>
        <w:t>th</w:t>
      </w:r>
      <w:r w:rsidR="00806860" w:rsidRPr="00E02069">
        <w:rPr>
          <w:rFonts w:asciiTheme="minorHAnsi" w:hAnsiTheme="minorHAnsi" w:cs="Times New Roman"/>
          <w:sz w:val="24"/>
          <w:szCs w:val="24"/>
        </w:rPr>
        <w:t xml:space="preserve"> </w:t>
      </w:r>
      <w:r w:rsidR="00CA0700" w:rsidRPr="00E02069">
        <w:rPr>
          <w:rFonts w:asciiTheme="minorHAnsi" w:hAnsiTheme="minorHAnsi" w:cs="Times New Roman"/>
          <w:sz w:val="24"/>
          <w:szCs w:val="24"/>
        </w:rPr>
        <w:t xml:space="preserve"> Dec</w:t>
      </w:r>
      <w:r w:rsidR="00806860" w:rsidRPr="00E02069">
        <w:rPr>
          <w:rFonts w:asciiTheme="minorHAnsi" w:hAnsiTheme="minorHAnsi" w:cs="Times New Roman"/>
          <w:sz w:val="24"/>
          <w:szCs w:val="24"/>
        </w:rPr>
        <w:t>e</w:t>
      </w:r>
      <w:r w:rsidR="00CA0700" w:rsidRPr="00E02069">
        <w:rPr>
          <w:rFonts w:asciiTheme="minorHAnsi" w:hAnsiTheme="minorHAnsi" w:cs="Times New Roman"/>
          <w:sz w:val="24"/>
          <w:szCs w:val="24"/>
        </w:rPr>
        <w:t>mber’ 15</w:t>
      </w:r>
    </w:p>
    <w:p w:rsidR="00562407" w:rsidRPr="00E37F1B" w:rsidRDefault="00562407" w:rsidP="00562407">
      <w:pPr>
        <w:rPr>
          <w:b/>
          <w:bCs/>
          <w:sz w:val="24"/>
          <w:szCs w:val="24"/>
        </w:rPr>
      </w:pPr>
      <w:r w:rsidRPr="00E37F1B">
        <w:rPr>
          <w:b/>
          <w:bCs/>
          <w:sz w:val="24"/>
          <w:szCs w:val="24"/>
        </w:rPr>
        <w:lastRenderedPageBreak/>
        <w:t xml:space="preserve">Profile of TI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Target Population Profile</w:t>
      </w:r>
      <w:r w:rsidR="00582C17">
        <w:rPr>
          <w:rFonts w:asciiTheme="minorHAnsi" w:hAnsiTheme="minorHAnsi" w:cs="Times New Roman"/>
          <w:sz w:val="24"/>
          <w:szCs w:val="24"/>
        </w:rPr>
        <w:t xml:space="preserve">: Migrant </w:t>
      </w:r>
      <w:proofErr w:type="spellStart"/>
      <w:r w:rsidR="00582C17">
        <w:rPr>
          <w:rFonts w:asciiTheme="minorHAnsi" w:hAnsiTheme="minorHAnsi" w:cs="Times New Roman"/>
          <w:sz w:val="24"/>
          <w:szCs w:val="24"/>
        </w:rPr>
        <w:t>Labour</w:t>
      </w:r>
      <w:proofErr w:type="spellEnd"/>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Type of Project</w:t>
      </w:r>
      <w:r w:rsidR="00F303BE" w:rsidRPr="00E37F1B">
        <w:rPr>
          <w:rFonts w:asciiTheme="minorHAnsi" w:hAnsiTheme="minorHAnsi" w:cs="Times New Roman"/>
          <w:sz w:val="24"/>
          <w:szCs w:val="24"/>
        </w:rPr>
        <w:t xml:space="preserve">: </w:t>
      </w:r>
      <w:r w:rsidRPr="00E37F1B">
        <w:rPr>
          <w:rFonts w:asciiTheme="minorHAnsi" w:hAnsiTheme="minorHAnsi" w:cs="Times New Roman"/>
          <w:sz w:val="24"/>
          <w:szCs w:val="24"/>
        </w:rPr>
        <w:t xml:space="preserve"> Core</w:t>
      </w:r>
      <w:r w:rsidR="00F54358">
        <w:rPr>
          <w:rFonts w:asciiTheme="minorHAnsi" w:hAnsiTheme="minorHAnsi" w:cs="Times New Roman"/>
          <w:sz w:val="24"/>
          <w:szCs w:val="24"/>
        </w:rPr>
        <w:t xml:space="preserve">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Size of Target Group(s)</w:t>
      </w:r>
      <w:r w:rsidR="00F303BE" w:rsidRPr="00E37F1B">
        <w:rPr>
          <w:rFonts w:asciiTheme="minorHAnsi" w:hAnsiTheme="minorHAnsi" w:cs="Times New Roman"/>
          <w:sz w:val="24"/>
          <w:szCs w:val="24"/>
        </w:rPr>
        <w:t xml:space="preserve"> </w:t>
      </w:r>
      <w:r w:rsidR="001F79FD">
        <w:rPr>
          <w:rFonts w:asciiTheme="minorHAnsi" w:hAnsiTheme="minorHAnsi" w:cs="Times New Roman"/>
          <w:sz w:val="24"/>
          <w:szCs w:val="24"/>
        </w:rPr>
        <w:t>-3350</w:t>
      </w:r>
      <w:r w:rsidR="00DF5C15">
        <w:rPr>
          <w:rFonts w:asciiTheme="minorHAnsi" w:hAnsiTheme="minorHAnsi" w:cs="Times New Roman"/>
          <w:sz w:val="24"/>
          <w:szCs w:val="24"/>
        </w:rPr>
        <w:t xml:space="preserve"> (registered</w:t>
      </w:r>
      <w:r w:rsidR="00E22334" w:rsidRPr="00E37F1B">
        <w:rPr>
          <w:rFonts w:asciiTheme="minorHAnsi" w:hAnsiTheme="minorHAnsi" w:cs="Times New Roman"/>
          <w:sz w:val="24"/>
          <w:szCs w:val="24"/>
        </w:rPr>
        <w:t xml:space="preserve"> population)</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Sub-Groups and their Size</w:t>
      </w:r>
      <w:r w:rsidR="000C582F" w:rsidRPr="00E37F1B">
        <w:rPr>
          <w:rFonts w:asciiTheme="minorHAnsi" w:hAnsiTheme="minorHAnsi" w:cs="Times New Roman"/>
          <w:sz w:val="24"/>
          <w:szCs w:val="24"/>
        </w:rPr>
        <w:t xml:space="preserve"> </w:t>
      </w:r>
    </w:p>
    <w:p w:rsidR="00754D51" w:rsidRDefault="00754D51" w:rsidP="00754D51">
      <w:pPr>
        <w:pStyle w:val="ListParagraph"/>
        <w:ind w:left="1440"/>
        <w:rPr>
          <w:rFonts w:asciiTheme="minorHAnsi" w:hAnsiTheme="minorHAnsi" w:cs="Times New Roman"/>
          <w:b/>
          <w:sz w:val="24"/>
          <w:szCs w:val="24"/>
          <w:u w:val="single"/>
        </w:rPr>
      </w:pPr>
      <w:r>
        <w:rPr>
          <w:rFonts w:asciiTheme="minorHAnsi" w:hAnsiTheme="minorHAnsi" w:cs="Times New Roman"/>
          <w:b/>
          <w:sz w:val="24"/>
          <w:szCs w:val="24"/>
          <w:u w:val="single"/>
        </w:rPr>
        <w:t xml:space="preserve">Migrant </w:t>
      </w:r>
      <w:proofErr w:type="spellStart"/>
      <w:r>
        <w:rPr>
          <w:rFonts w:asciiTheme="minorHAnsi" w:hAnsiTheme="minorHAnsi" w:cs="Times New Roman"/>
          <w:b/>
          <w:sz w:val="24"/>
          <w:szCs w:val="24"/>
          <w:u w:val="single"/>
        </w:rPr>
        <w:t>Labour</w:t>
      </w:r>
      <w:proofErr w:type="spellEnd"/>
      <w:r>
        <w:rPr>
          <w:rFonts w:asciiTheme="minorHAnsi" w:hAnsiTheme="minorHAnsi" w:cs="Times New Roman"/>
          <w:b/>
          <w:sz w:val="24"/>
          <w:szCs w:val="24"/>
          <w:u w:val="single"/>
        </w:rPr>
        <w:t xml:space="preserve"> (according to work they are engaged in)</w:t>
      </w:r>
    </w:p>
    <w:p w:rsidR="00754D51" w:rsidRDefault="00582C17" w:rsidP="00754D51">
      <w:pPr>
        <w:pStyle w:val="ListParagraph"/>
        <w:ind w:left="1440"/>
      </w:pPr>
      <w:r>
        <w:t xml:space="preserve"> Brick field workers</w:t>
      </w:r>
      <w:r w:rsidR="002C2961">
        <w:tab/>
        <w:t>:</w:t>
      </w:r>
      <w:r w:rsidR="00754D51">
        <w:t xml:space="preserve"> </w:t>
      </w:r>
      <w:r w:rsidR="001F79FD">
        <w:t>2685</w:t>
      </w:r>
      <w:r w:rsidR="002C2961">
        <w:tab/>
      </w:r>
    </w:p>
    <w:p w:rsidR="00754D51" w:rsidRDefault="00582C17" w:rsidP="00754D51">
      <w:pPr>
        <w:pStyle w:val="ListParagraph"/>
        <w:ind w:left="1440"/>
      </w:pPr>
      <w:r>
        <w:t xml:space="preserve">Construction </w:t>
      </w:r>
      <w:proofErr w:type="spellStart"/>
      <w:r>
        <w:t>labour</w:t>
      </w:r>
      <w:proofErr w:type="spellEnd"/>
      <w:r w:rsidR="001F79FD">
        <w:tab/>
        <w:t>: 198</w:t>
      </w:r>
      <w:r w:rsidR="002C2961">
        <w:t xml:space="preserve">  </w:t>
      </w:r>
    </w:p>
    <w:p w:rsidR="006C006D" w:rsidRDefault="00582C17" w:rsidP="00754D51">
      <w:pPr>
        <w:pStyle w:val="ListParagraph"/>
        <w:ind w:left="1440"/>
      </w:pPr>
      <w:r>
        <w:t xml:space="preserve"> Loader and </w:t>
      </w:r>
      <w:proofErr w:type="spellStart"/>
      <w:r>
        <w:t>unloader</w:t>
      </w:r>
      <w:proofErr w:type="spellEnd"/>
      <w:r w:rsidR="00754D51">
        <w:tab/>
      </w:r>
      <w:proofErr w:type="gramStart"/>
      <w:r w:rsidR="00754D51">
        <w:t>:</w:t>
      </w:r>
      <w:r w:rsidR="001F79FD">
        <w:t>31</w:t>
      </w:r>
      <w:proofErr w:type="gramEnd"/>
    </w:p>
    <w:p w:rsidR="00754D51" w:rsidRPr="00754D51" w:rsidRDefault="00754D51" w:rsidP="00754D51">
      <w:pPr>
        <w:pStyle w:val="ListParagraph"/>
        <w:ind w:left="1440"/>
      </w:pPr>
      <w:r>
        <w:t xml:space="preserve">Railway </w:t>
      </w:r>
      <w:proofErr w:type="spellStart"/>
      <w:r>
        <w:t>Labour</w:t>
      </w:r>
      <w:proofErr w:type="spellEnd"/>
      <w:r w:rsidR="001F79FD">
        <w:t xml:space="preserve">                 </w:t>
      </w:r>
      <w:proofErr w:type="gramStart"/>
      <w:r w:rsidR="001F79FD">
        <w:t>:436</w:t>
      </w:r>
      <w:proofErr w:type="gramEnd"/>
    </w:p>
    <w:p w:rsidR="00E6258B" w:rsidRPr="00BF30D7" w:rsidRDefault="00562407" w:rsidP="00BF30D7">
      <w:pPr>
        <w:pStyle w:val="ListParagraph"/>
        <w:numPr>
          <w:ilvl w:val="0"/>
          <w:numId w:val="2"/>
        </w:numPr>
        <w:rPr>
          <w:rFonts w:asciiTheme="minorHAnsi" w:hAnsiTheme="minorHAnsi"/>
          <w:b/>
          <w:bCs/>
          <w:sz w:val="24"/>
          <w:szCs w:val="24"/>
        </w:rPr>
      </w:pPr>
      <w:r w:rsidRPr="00E37F1B">
        <w:rPr>
          <w:rFonts w:asciiTheme="minorHAnsi" w:hAnsiTheme="minorHAnsi" w:cs="Times New Roman"/>
          <w:sz w:val="24"/>
          <w:szCs w:val="24"/>
        </w:rPr>
        <w:t>Target Area</w:t>
      </w:r>
    </w:p>
    <w:p w:rsidR="00381E4C" w:rsidRDefault="00D30BBA"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Chittamara</w:t>
      </w:r>
      <w:proofErr w:type="spellEnd"/>
      <w:r>
        <w:rPr>
          <w:rFonts w:asciiTheme="minorHAnsi" w:hAnsiTheme="minorHAnsi"/>
          <w:bCs/>
          <w:sz w:val="24"/>
          <w:szCs w:val="24"/>
        </w:rPr>
        <w:t xml:space="preserve">- </w:t>
      </w:r>
      <w:proofErr w:type="spellStart"/>
      <w:r>
        <w:rPr>
          <w:rFonts w:asciiTheme="minorHAnsi" w:hAnsiTheme="minorHAnsi"/>
          <w:bCs/>
          <w:sz w:val="24"/>
          <w:szCs w:val="24"/>
        </w:rPr>
        <w:t>Chittamara</w:t>
      </w:r>
      <w:proofErr w:type="spellEnd"/>
      <w:r>
        <w:rPr>
          <w:rFonts w:asciiTheme="minorHAnsi" w:hAnsiTheme="minorHAnsi"/>
          <w:bCs/>
          <w:sz w:val="24"/>
          <w:szCs w:val="24"/>
        </w:rPr>
        <w:t xml:space="preserve">, </w:t>
      </w:r>
      <w:proofErr w:type="spellStart"/>
      <w:r>
        <w:rPr>
          <w:rFonts w:asciiTheme="minorHAnsi" w:hAnsiTheme="minorHAnsi"/>
          <w:bCs/>
          <w:sz w:val="24"/>
          <w:szCs w:val="24"/>
        </w:rPr>
        <w:t>Paikhola</w:t>
      </w:r>
      <w:proofErr w:type="spellEnd"/>
      <w:r>
        <w:rPr>
          <w:rFonts w:asciiTheme="minorHAnsi" w:hAnsiTheme="minorHAnsi"/>
          <w:bCs/>
          <w:sz w:val="24"/>
          <w:szCs w:val="24"/>
        </w:rPr>
        <w:t xml:space="preserve">, </w:t>
      </w:r>
      <w:proofErr w:type="spellStart"/>
      <w:r>
        <w:rPr>
          <w:rFonts w:asciiTheme="minorHAnsi" w:hAnsiTheme="minorHAnsi"/>
          <w:bCs/>
          <w:sz w:val="24"/>
          <w:szCs w:val="24"/>
        </w:rPr>
        <w:t>Maichara</w:t>
      </w:r>
      <w:proofErr w:type="spellEnd"/>
      <w:r>
        <w:rPr>
          <w:rFonts w:asciiTheme="minorHAnsi" w:hAnsiTheme="minorHAnsi"/>
          <w:bCs/>
          <w:sz w:val="24"/>
          <w:szCs w:val="24"/>
        </w:rPr>
        <w:t xml:space="preserve">, </w:t>
      </w:r>
      <w:proofErr w:type="spellStart"/>
      <w:r>
        <w:rPr>
          <w:rFonts w:asciiTheme="minorHAnsi" w:hAnsiTheme="minorHAnsi"/>
          <w:bCs/>
          <w:sz w:val="24"/>
          <w:szCs w:val="24"/>
        </w:rPr>
        <w:t>Rajapur</w:t>
      </w:r>
      <w:proofErr w:type="spellEnd"/>
      <w:r>
        <w:rPr>
          <w:rFonts w:asciiTheme="minorHAnsi" w:hAnsiTheme="minorHAnsi"/>
          <w:bCs/>
          <w:sz w:val="24"/>
          <w:szCs w:val="24"/>
        </w:rPr>
        <w:t xml:space="preserve">, </w:t>
      </w:r>
      <w:proofErr w:type="spellStart"/>
      <w:r>
        <w:rPr>
          <w:rFonts w:asciiTheme="minorHAnsi" w:hAnsiTheme="minorHAnsi"/>
          <w:bCs/>
          <w:sz w:val="24"/>
          <w:szCs w:val="24"/>
        </w:rPr>
        <w:t>Monurmukh</w:t>
      </w:r>
      <w:proofErr w:type="spellEnd"/>
      <w:r>
        <w:rPr>
          <w:rFonts w:asciiTheme="minorHAnsi" w:hAnsiTheme="minorHAnsi"/>
          <w:bCs/>
          <w:sz w:val="24"/>
          <w:szCs w:val="24"/>
        </w:rPr>
        <w:t xml:space="preserve">, </w:t>
      </w:r>
      <w:proofErr w:type="spellStart"/>
      <w:r>
        <w:rPr>
          <w:rFonts w:asciiTheme="minorHAnsi" w:hAnsiTheme="minorHAnsi"/>
          <w:bCs/>
          <w:sz w:val="24"/>
          <w:szCs w:val="24"/>
        </w:rPr>
        <w:t>Mandhariya</w:t>
      </w:r>
      <w:proofErr w:type="spellEnd"/>
      <w:r>
        <w:rPr>
          <w:rFonts w:asciiTheme="minorHAnsi" w:hAnsiTheme="minorHAnsi"/>
          <w:bCs/>
          <w:sz w:val="24"/>
          <w:szCs w:val="24"/>
        </w:rPr>
        <w:t xml:space="preserve">, </w:t>
      </w:r>
      <w:proofErr w:type="spellStart"/>
      <w:r>
        <w:rPr>
          <w:rFonts w:asciiTheme="minorHAnsi" w:hAnsiTheme="minorHAnsi"/>
          <w:bCs/>
          <w:sz w:val="24"/>
          <w:szCs w:val="24"/>
        </w:rPr>
        <w:t>Murasinghpara</w:t>
      </w:r>
      <w:proofErr w:type="spellEnd"/>
      <w:r>
        <w:rPr>
          <w:rFonts w:asciiTheme="minorHAnsi" w:hAnsiTheme="minorHAnsi"/>
          <w:bCs/>
          <w:sz w:val="24"/>
          <w:szCs w:val="24"/>
        </w:rPr>
        <w:t xml:space="preserve">, </w:t>
      </w:r>
      <w:proofErr w:type="spellStart"/>
      <w:r>
        <w:rPr>
          <w:rFonts w:asciiTheme="minorHAnsi" w:hAnsiTheme="minorHAnsi"/>
          <w:bCs/>
          <w:sz w:val="24"/>
          <w:szCs w:val="24"/>
        </w:rPr>
        <w:t>Borpathori</w:t>
      </w:r>
      <w:proofErr w:type="spellEnd"/>
      <w:r>
        <w:rPr>
          <w:rFonts w:asciiTheme="minorHAnsi" w:hAnsiTheme="minorHAnsi"/>
          <w:bCs/>
          <w:sz w:val="24"/>
          <w:szCs w:val="24"/>
        </w:rPr>
        <w:t xml:space="preserve">, </w:t>
      </w:r>
      <w:proofErr w:type="spellStart"/>
      <w:r>
        <w:rPr>
          <w:rFonts w:asciiTheme="minorHAnsi" w:hAnsiTheme="minorHAnsi"/>
          <w:bCs/>
          <w:sz w:val="24"/>
          <w:szCs w:val="24"/>
        </w:rPr>
        <w:t>Bathkhola</w:t>
      </w:r>
      <w:proofErr w:type="spellEnd"/>
      <w:r>
        <w:rPr>
          <w:rFonts w:asciiTheme="minorHAnsi" w:hAnsiTheme="minorHAnsi"/>
          <w:bCs/>
          <w:sz w:val="24"/>
          <w:szCs w:val="24"/>
        </w:rPr>
        <w:t xml:space="preserve">, </w:t>
      </w:r>
      <w:proofErr w:type="spellStart"/>
      <w:r>
        <w:rPr>
          <w:rFonts w:asciiTheme="minorHAnsi" w:hAnsiTheme="minorHAnsi"/>
          <w:bCs/>
          <w:sz w:val="24"/>
          <w:szCs w:val="24"/>
        </w:rPr>
        <w:t>Gardhang</w:t>
      </w:r>
      <w:proofErr w:type="spellEnd"/>
      <w:r>
        <w:rPr>
          <w:rFonts w:asciiTheme="minorHAnsi" w:hAnsiTheme="minorHAnsi"/>
          <w:bCs/>
          <w:sz w:val="24"/>
          <w:szCs w:val="24"/>
        </w:rPr>
        <w:t xml:space="preserve">, </w:t>
      </w:r>
      <w:proofErr w:type="spellStart"/>
      <w:r>
        <w:rPr>
          <w:rFonts w:asciiTheme="minorHAnsi" w:hAnsiTheme="minorHAnsi"/>
          <w:bCs/>
          <w:sz w:val="24"/>
          <w:szCs w:val="24"/>
        </w:rPr>
        <w:t>Shanti</w:t>
      </w:r>
      <w:proofErr w:type="spellEnd"/>
      <w:r>
        <w:rPr>
          <w:rFonts w:asciiTheme="minorHAnsi" w:hAnsiTheme="minorHAnsi"/>
          <w:bCs/>
          <w:sz w:val="24"/>
          <w:szCs w:val="24"/>
        </w:rPr>
        <w:t xml:space="preserve"> colony, </w:t>
      </w:r>
      <w:proofErr w:type="spellStart"/>
      <w:r>
        <w:rPr>
          <w:rFonts w:asciiTheme="minorHAnsi" w:hAnsiTheme="minorHAnsi"/>
          <w:bCs/>
          <w:sz w:val="24"/>
          <w:szCs w:val="24"/>
        </w:rPr>
        <w:t>Lashtila</w:t>
      </w:r>
      <w:proofErr w:type="gramStart"/>
      <w:r>
        <w:rPr>
          <w:rFonts w:asciiTheme="minorHAnsi" w:hAnsiTheme="minorHAnsi"/>
          <w:bCs/>
          <w:sz w:val="24"/>
          <w:szCs w:val="24"/>
        </w:rPr>
        <w:t>,Arya</w:t>
      </w:r>
      <w:r w:rsidR="008235E2">
        <w:rPr>
          <w:rFonts w:asciiTheme="minorHAnsi" w:hAnsiTheme="minorHAnsi"/>
          <w:bCs/>
          <w:sz w:val="24"/>
          <w:szCs w:val="24"/>
        </w:rPr>
        <w:t>colony,College</w:t>
      </w:r>
      <w:proofErr w:type="spellEnd"/>
      <w:proofErr w:type="gramEnd"/>
      <w:r w:rsidR="008235E2">
        <w:rPr>
          <w:rFonts w:asciiTheme="minorHAnsi" w:hAnsiTheme="minorHAnsi"/>
          <w:bCs/>
          <w:sz w:val="24"/>
          <w:szCs w:val="24"/>
        </w:rPr>
        <w:t xml:space="preserve"> </w:t>
      </w:r>
      <w:proofErr w:type="spellStart"/>
      <w:r w:rsidR="008235E2">
        <w:rPr>
          <w:rFonts w:asciiTheme="minorHAnsi" w:hAnsiTheme="minorHAnsi"/>
          <w:bCs/>
          <w:sz w:val="24"/>
          <w:szCs w:val="24"/>
        </w:rPr>
        <w:t>Tila,Belonia</w:t>
      </w:r>
      <w:proofErr w:type="spellEnd"/>
      <w:r w:rsidR="008235E2">
        <w:rPr>
          <w:rFonts w:asciiTheme="minorHAnsi" w:hAnsiTheme="minorHAnsi"/>
          <w:bCs/>
          <w:sz w:val="24"/>
          <w:szCs w:val="24"/>
        </w:rPr>
        <w:t>.</w:t>
      </w:r>
    </w:p>
    <w:p w:rsidR="00BF30D7" w:rsidRDefault="00D30BBA"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Sonaichari</w:t>
      </w:r>
      <w:proofErr w:type="spellEnd"/>
      <w:r w:rsidR="00212A57">
        <w:rPr>
          <w:rFonts w:asciiTheme="minorHAnsi" w:hAnsiTheme="minorHAnsi"/>
          <w:bCs/>
          <w:sz w:val="24"/>
          <w:szCs w:val="24"/>
        </w:rPr>
        <w:t xml:space="preserve">- </w:t>
      </w:r>
      <w:r w:rsidR="008235E2">
        <w:rPr>
          <w:rFonts w:asciiTheme="minorHAnsi" w:hAnsiTheme="minorHAnsi"/>
          <w:bCs/>
          <w:sz w:val="24"/>
          <w:szCs w:val="24"/>
        </w:rPr>
        <w:t xml:space="preserve">South </w:t>
      </w:r>
      <w:proofErr w:type="spellStart"/>
      <w:r w:rsidR="008235E2">
        <w:rPr>
          <w:rFonts w:asciiTheme="minorHAnsi" w:hAnsiTheme="minorHAnsi"/>
          <w:bCs/>
          <w:sz w:val="24"/>
          <w:szCs w:val="24"/>
        </w:rPr>
        <w:t>Sonaichari,North</w:t>
      </w:r>
      <w:proofErr w:type="spellEnd"/>
      <w:r w:rsidR="008235E2">
        <w:rPr>
          <w:rFonts w:asciiTheme="minorHAnsi" w:hAnsiTheme="minorHAnsi"/>
          <w:bCs/>
          <w:sz w:val="24"/>
          <w:szCs w:val="24"/>
        </w:rPr>
        <w:t xml:space="preserve"> </w:t>
      </w:r>
      <w:proofErr w:type="spellStart"/>
      <w:r w:rsidR="008235E2">
        <w:rPr>
          <w:rFonts w:asciiTheme="minorHAnsi" w:hAnsiTheme="minorHAnsi"/>
          <w:bCs/>
          <w:sz w:val="24"/>
          <w:szCs w:val="24"/>
        </w:rPr>
        <w:t>Sonaichari,Haripur,Ratanpur,Hrishyamukh</w:t>
      </w:r>
      <w:proofErr w:type="spellEnd"/>
      <w:r w:rsidR="008235E2">
        <w:rPr>
          <w:rFonts w:asciiTheme="minorHAnsi" w:hAnsiTheme="minorHAnsi"/>
          <w:bCs/>
          <w:sz w:val="24"/>
          <w:szCs w:val="24"/>
        </w:rPr>
        <w:t xml:space="preserve">, </w:t>
      </w:r>
      <w:proofErr w:type="spellStart"/>
      <w:r w:rsidR="008235E2">
        <w:rPr>
          <w:rFonts w:asciiTheme="minorHAnsi" w:hAnsiTheme="minorHAnsi"/>
          <w:bCs/>
          <w:sz w:val="24"/>
          <w:szCs w:val="24"/>
        </w:rPr>
        <w:t>Dharmanagar,Baikhora,Muhuripur,Ramraibari</w:t>
      </w:r>
      <w:proofErr w:type="spellEnd"/>
      <w:r w:rsidR="008235E2">
        <w:rPr>
          <w:rFonts w:asciiTheme="minorHAnsi" w:hAnsiTheme="minorHAnsi"/>
          <w:bCs/>
          <w:sz w:val="24"/>
          <w:szCs w:val="24"/>
        </w:rPr>
        <w:t>,</w:t>
      </w:r>
    </w:p>
    <w:p w:rsidR="00BF30D7" w:rsidRDefault="00D30BBA"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Sabroom</w:t>
      </w:r>
      <w:proofErr w:type="spellEnd"/>
      <w:r w:rsidR="00212A57">
        <w:rPr>
          <w:rFonts w:asciiTheme="minorHAnsi" w:hAnsiTheme="minorHAnsi"/>
          <w:bCs/>
          <w:sz w:val="24"/>
          <w:szCs w:val="24"/>
        </w:rPr>
        <w:t xml:space="preserve">- </w:t>
      </w:r>
      <w:proofErr w:type="spellStart"/>
      <w:r w:rsidR="008235E2">
        <w:rPr>
          <w:rFonts w:asciiTheme="minorHAnsi" w:hAnsiTheme="minorHAnsi"/>
          <w:bCs/>
          <w:sz w:val="24"/>
          <w:szCs w:val="24"/>
        </w:rPr>
        <w:t>Koaifung,Satchand,Guachand,Harina,East</w:t>
      </w:r>
      <w:proofErr w:type="spellEnd"/>
      <w:r w:rsidR="008235E2">
        <w:rPr>
          <w:rFonts w:asciiTheme="minorHAnsi" w:hAnsiTheme="minorHAnsi"/>
          <w:bCs/>
          <w:sz w:val="24"/>
          <w:szCs w:val="24"/>
        </w:rPr>
        <w:t xml:space="preserve"> </w:t>
      </w:r>
      <w:proofErr w:type="spellStart"/>
      <w:r w:rsidR="008235E2">
        <w:rPr>
          <w:rFonts w:asciiTheme="minorHAnsi" w:hAnsiTheme="minorHAnsi"/>
          <w:bCs/>
          <w:sz w:val="24"/>
          <w:szCs w:val="24"/>
        </w:rPr>
        <w:t>Harina,Jalefa,Manu</w:t>
      </w:r>
      <w:proofErr w:type="spellEnd"/>
      <w:r w:rsidR="008235E2">
        <w:rPr>
          <w:rFonts w:asciiTheme="minorHAnsi" w:hAnsiTheme="minorHAnsi"/>
          <w:bCs/>
          <w:sz w:val="24"/>
          <w:szCs w:val="24"/>
        </w:rPr>
        <w:t xml:space="preserve"> </w:t>
      </w:r>
      <w:proofErr w:type="spellStart"/>
      <w:r w:rsidR="008235E2">
        <w:rPr>
          <w:rFonts w:asciiTheme="minorHAnsi" w:hAnsiTheme="minorHAnsi"/>
          <w:bCs/>
          <w:sz w:val="24"/>
          <w:szCs w:val="24"/>
        </w:rPr>
        <w:t>bazaar,</w:t>
      </w:r>
      <w:r w:rsidR="009228E0">
        <w:rPr>
          <w:rFonts w:asciiTheme="minorHAnsi" w:hAnsiTheme="minorHAnsi"/>
          <w:bCs/>
          <w:sz w:val="24"/>
          <w:szCs w:val="24"/>
        </w:rPr>
        <w:t>Sabroom,Choto</w:t>
      </w:r>
      <w:r w:rsidR="008235E2">
        <w:rPr>
          <w:rFonts w:asciiTheme="minorHAnsi" w:hAnsiTheme="minorHAnsi"/>
          <w:bCs/>
          <w:sz w:val="24"/>
          <w:szCs w:val="24"/>
        </w:rPr>
        <w:t>Khil</w:t>
      </w:r>
      <w:r w:rsidR="009228E0">
        <w:rPr>
          <w:rFonts w:asciiTheme="minorHAnsi" w:hAnsiTheme="minorHAnsi"/>
          <w:bCs/>
          <w:sz w:val="24"/>
          <w:szCs w:val="24"/>
        </w:rPr>
        <w:t>,ManuGhat,Bankul,West</w:t>
      </w:r>
      <w:proofErr w:type="spellEnd"/>
      <w:r w:rsidR="009228E0">
        <w:rPr>
          <w:rFonts w:asciiTheme="minorHAnsi" w:hAnsiTheme="minorHAnsi"/>
          <w:bCs/>
          <w:sz w:val="24"/>
          <w:szCs w:val="24"/>
        </w:rPr>
        <w:t xml:space="preserve"> </w:t>
      </w:r>
      <w:proofErr w:type="spellStart"/>
      <w:r w:rsidR="009228E0">
        <w:rPr>
          <w:rFonts w:asciiTheme="minorHAnsi" w:hAnsiTheme="minorHAnsi"/>
          <w:bCs/>
          <w:sz w:val="24"/>
          <w:szCs w:val="24"/>
        </w:rPr>
        <w:t>Bankul,Chalita</w:t>
      </w:r>
      <w:proofErr w:type="spellEnd"/>
      <w:r w:rsidR="009228E0">
        <w:rPr>
          <w:rFonts w:asciiTheme="minorHAnsi" w:hAnsiTheme="minorHAnsi"/>
          <w:bCs/>
          <w:sz w:val="24"/>
          <w:szCs w:val="24"/>
        </w:rPr>
        <w:t xml:space="preserve"> </w:t>
      </w:r>
      <w:proofErr w:type="spellStart"/>
      <w:r w:rsidR="009228E0">
        <w:rPr>
          <w:rFonts w:asciiTheme="minorHAnsi" w:hAnsiTheme="minorHAnsi"/>
          <w:bCs/>
          <w:sz w:val="24"/>
          <w:szCs w:val="24"/>
        </w:rPr>
        <w:t>Bankul,Jharjari</w:t>
      </w:r>
      <w:proofErr w:type="spellEnd"/>
      <w:r w:rsidR="009228E0">
        <w:rPr>
          <w:rFonts w:asciiTheme="minorHAnsi" w:hAnsiTheme="minorHAnsi"/>
          <w:bCs/>
          <w:sz w:val="24"/>
          <w:szCs w:val="24"/>
        </w:rPr>
        <w:t xml:space="preserve"> Manu.</w:t>
      </w:r>
    </w:p>
    <w:p w:rsidR="00562407" w:rsidRPr="00E37F1B" w:rsidRDefault="00562407" w:rsidP="00385C60">
      <w:pPr>
        <w:rPr>
          <w:b/>
          <w:bCs/>
          <w:sz w:val="24"/>
          <w:szCs w:val="24"/>
        </w:rPr>
      </w:pPr>
      <w:r w:rsidRPr="00E37F1B">
        <w:rPr>
          <w:b/>
          <w:bCs/>
          <w:sz w:val="24"/>
          <w:szCs w:val="24"/>
        </w:rPr>
        <w:t>Key Findings and recommendations on Various Project Components</w:t>
      </w:r>
    </w:p>
    <w:p w:rsidR="00562407" w:rsidRPr="00E37F1B" w:rsidRDefault="00562407" w:rsidP="00891E68">
      <w:pPr>
        <w:rPr>
          <w:b/>
          <w:bCs/>
          <w:sz w:val="24"/>
          <w:szCs w:val="24"/>
        </w:rPr>
      </w:pPr>
      <w:r w:rsidRPr="00E37F1B">
        <w:rPr>
          <w:b/>
          <w:sz w:val="24"/>
          <w:szCs w:val="24"/>
        </w:rPr>
        <w:t>I. Organizational support to the programme</w:t>
      </w:r>
    </w:p>
    <w:p w:rsidR="006C2A78" w:rsidRPr="00E37F1B" w:rsidRDefault="00D74D1D" w:rsidP="005B627C">
      <w:pPr>
        <w:pStyle w:val="NoSpacing"/>
        <w:numPr>
          <w:ilvl w:val="0"/>
          <w:numId w:val="30"/>
        </w:numPr>
        <w:rPr>
          <w:rFonts w:asciiTheme="minorHAnsi" w:hAnsiTheme="minorHAnsi"/>
          <w:sz w:val="24"/>
          <w:szCs w:val="24"/>
        </w:rPr>
      </w:pPr>
      <w:r w:rsidRPr="00E37F1B">
        <w:rPr>
          <w:rFonts w:asciiTheme="minorHAnsi" w:hAnsiTheme="minorHAnsi"/>
          <w:sz w:val="24"/>
          <w:szCs w:val="24"/>
        </w:rPr>
        <w:t>T</w:t>
      </w:r>
      <w:r w:rsidR="00A74978">
        <w:rPr>
          <w:rFonts w:asciiTheme="minorHAnsi" w:hAnsiTheme="minorHAnsi"/>
          <w:sz w:val="24"/>
          <w:szCs w:val="24"/>
        </w:rPr>
        <w:t>he organization</w:t>
      </w:r>
      <w:r w:rsidR="006C2A78" w:rsidRPr="00E37F1B">
        <w:rPr>
          <w:rFonts w:asciiTheme="minorHAnsi" w:hAnsiTheme="minorHAnsi"/>
          <w:sz w:val="24"/>
          <w:szCs w:val="24"/>
        </w:rPr>
        <w:t xml:space="preserve"> support to the programme</w:t>
      </w:r>
      <w:r w:rsidR="00211732">
        <w:rPr>
          <w:rFonts w:asciiTheme="minorHAnsi" w:hAnsiTheme="minorHAnsi"/>
          <w:sz w:val="24"/>
          <w:szCs w:val="24"/>
        </w:rPr>
        <w:t xml:space="preserve"> is appreciable </w:t>
      </w:r>
      <w:r w:rsidR="00BF30D7">
        <w:rPr>
          <w:rFonts w:asciiTheme="minorHAnsi" w:hAnsiTheme="minorHAnsi"/>
          <w:sz w:val="24"/>
          <w:szCs w:val="24"/>
        </w:rPr>
        <w:t>and the</w:t>
      </w:r>
      <w:r w:rsidR="00211732">
        <w:rPr>
          <w:rFonts w:asciiTheme="minorHAnsi" w:hAnsiTheme="minorHAnsi"/>
          <w:sz w:val="24"/>
          <w:szCs w:val="24"/>
        </w:rPr>
        <w:t xml:space="preserve"> team found the secretary and the treasurer to be well involved with the team and the project. </w:t>
      </w:r>
    </w:p>
    <w:p w:rsidR="00A56391" w:rsidRDefault="006C2A78" w:rsidP="005B627C">
      <w:pPr>
        <w:pStyle w:val="NoSpacing"/>
        <w:numPr>
          <w:ilvl w:val="0"/>
          <w:numId w:val="30"/>
        </w:numPr>
        <w:rPr>
          <w:rFonts w:asciiTheme="minorHAnsi" w:hAnsiTheme="minorHAnsi"/>
          <w:sz w:val="24"/>
          <w:szCs w:val="24"/>
        </w:rPr>
      </w:pPr>
      <w:r w:rsidRPr="00E37F1B">
        <w:rPr>
          <w:rFonts w:asciiTheme="minorHAnsi" w:hAnsiTheme="minorHAnsi"/>
          <w:sz w:val="24"/>
          <w:szCs w:val="24"/>
        </w:rPr>
        <w:t>The chief office bearers and the gene</w:t>
      </w:r>
      <w:r w:rsidR="00D74D1D" w:rsidRPr="00E37F1B">
        <w:rPr>
          <w:rFonts w:asciiTheme="minorHAnsi" w:hAnsiTheme="minorHAnsi"/>
          <w:sz w:val="24"/>
          <w:szCs w:val="24"/>
        </w:rPr>
        <w:t xml:space="preserve">ral members </w:t>
      </w:r>
      <w:r w:rsidR="00806860">
        <w:rPr>
          <w:rFonts w:asciiTheme="minorHAnsi" w:hAnsiTheme="minorHAnsi"/>
          <w:sz w:val="24"/>
          <w:szCs w:val="24"/>
        </w:rPr>
        <w:t>have given the secretary the responsibility to act as</w:t>
      </w:r>
      <w:r w:rsidR="00211732">
        <w:rPr>
          <w:rFonts w:asciiTheme="minorHAnsi" w:hAnsiTheme="minorHAnsi"/>
          <w:sz w:val="24"/>
          <w:szCs w:val="24"/>
        </w:rPr>
        <w:t xml:space="preserve"> PD who has taken the responsible well and it was also learnt that he donates all his </w:t>
      </w:r>
      <w:proofErr w:type="spellStart"/>
      <w:r w:rsidR="00211732">
        <w:rPr>
          <w:rFonts w:asciiTheme="minorHAnsi" w:hAnsiTheme="minorHAnsi"/>
          <w:sz w:val="24"/>
          <w:szCs w:val="24"/>
        </w:rPr>
        <w:t>hono</w:t>
      </w:r>
      <w:r w:rsidR="00806860">
        <w:rPr>
          <w:rFonts w:asciiTheme="minorHAnsi" w:hAnsiTheme="minorHAnsi"/>
          <w:sz w:val="24"/>
          <w:szCs w:val="24"/>
        </w:rPr>
        <w:t>u</w:t>
      </w:r>
      <w:r w:rsidR="00211732">
        <w:rPr>
          <w:rFonts w:asciiTheme="minorHAnsi" w:hAnsiTheme="minorHAnsi"/>
          <w:sz w:val="24"/>
          <w:szCs w:val="24"/>
        </w:rPr>
        <w:t>rium</w:t>
      </w:r>
      <w:proofErr w:type="spellEnd"/>
      <w:r w:rsidR="00211732">
        <w:rPr>
          <w:rFonts w:asciiTheme="minorHAnsi" w:hAnsiTheme="minorHAnsi"/>
          <w:sz w:val="24"/>
          <w:szCs w:val="24"/>
        </w:rPr>
        <w:t xml:space="preserve"> to the organization. </w:t>
      </w:r>
    </w:p>
    <w:p w:rsidR="00803712" w:rsidRPr="00A74978" w:rsidRDefault="00803712" w:rsidP="005B627C">
      <w:pPr>
        <w:pStyle w:val="NoSpacing"/>
        <w:numPr>
          <w:ilvl w:val="0"/>
          <w:numId w:val="30"/>
        </w:numPr>
        <w:rPr>
          <w:rFonts w:asciiTheme="minorHAnsi" w:hAnsiTheme="minorHAnsi"/>
          <w:sz w:val="24"/>
          <w:szCs w:val="24"/>
        </w:rPr>
      </w:pPr>
      <w:r w:rsidRPr="00A74978">
        <w:rPr>
          <w:rFonts w:asciiTheme="minorHAnsi" w:hAnsiTheme="minorHAnsi"/>
          <w:sz w:val="24"/>
          <w:szCs w:val="24"/>
        </w:rPr>
        <w:t xml:space="preserve"> The key office bearers were represented</w:t>
      </w:r>
      <w:r w:rsidR="00BF30D7">
        <w:rPr>
          <w:rFonts w:asciiTheme="minorHAnsi" w:hAnsiTheme="minorHAnsi"/>
          <w:sz w:val="24"/>
          <w:szCs w:val="24"/>
        </w:rPr>
        <w:t xml:space="preserve"> by the Secretary</w:t>
      </w:r>
      <w:r w:rsidRPr="00A74978">
        <w:rPr>
          <w:rFonts w:asciiTheme="minorHAnsi" w:hAnsiTheme="minorHAnsi"/>
          <w:sz w:val="24"/>
          <w:szCs w:val="24"/>
        </w:rPr>
        <w:t xml:space="preserve"> of the organization.</w:t>
      </w:r>
    </w:p>
    <w:p w:rsidR="00687EC8" w:rsidRPr="003258B6" w:rsidRDefault="00803712" w:rsidP="003258B6">
      <w:pPr>
        <w:pStyle w:val="NoSpacing"/>
        <w:numPr>
          <w:ilvl w:val="0"/>
          <w:numId w:val="30"/>
        </w:numPr>
        <w:rPr>
          <w:rFonts w:asciiTheme="minorHAnsi" w:hAnsiTheme="minorHAnsi"/>
          <w:sz w:val="24"/>
          <w:szCs w:val="24"/>
        </w:rPr>
      </w:pPr>
      <w:r w:rsidRPr="00E37F1B">
        <w:rPr>
          <w:rFonts w:asciiTheme="minorHAnsi" w:hAnsiTheme="minorHAnsi"/>
          <w:sz w:val="24"/>
          <w:szCs w:val="24"/>
        </w:rPr>
        <w:t xml:space="preserve"> It was found that th</w:t>
      </w:r>
      <w:r w:rsidR="00BF30D7">
        <w:rPr>
          <w:rFonts w:asciiTheme="minorHAnsi" w:hAnsiTheme="minorHAnsi"/>
          <w:sz w:val="24"/>
          <w:szCs w:val="24"/>
        </w:rPr>
        <w:t xml:space="preserve">e </w:t>
      </w:r>
      <w:r w:rsidR="00687EC8">
        <w:rPr>
          <w:rFonts w:asciiTheme="minorHAnsi" w:hAnsiTheme="minorHAnsi"/>
          <w:sz w:val="24"/>
          <w:szCs w:val="24"/>
        </w:rPr>
        <w:t>s</w:t>
      </w:r>
      <w:r w:rsidR="00BF30D7">
        <w:rPr>
          <w:rFonts w:asciiTheme="minorHAnsi" w:hAnsiTheme="minorHAnsi"/>
          <w:sz w:val="24"/>
          <w:szCs w:val="24"/>
        </w:rPr>
        <w:t xml:space="preserve">ecretary </w:t>
      </w:r>
      <w:r w:rsidR="00687EC8">
        <w:rPr>
          <w:rFonts w:asciiTheme="minorHAnsi" w:hAnsiTheme="minorHAnsi"/>
          <w:sz w:val="24"/>
          <w:szCs w:val="24"/>
        </w:rPr>
        <w:t>mark</w:t>
      </w:r>
      <w:r w:rsidR="00806860">
        <w:rPr>
          <w:rFonts w:asciiTheme="minorHAnsi" w:hAnsiTheme="minorHAnsi"/>
          <w:sz w:val="24"/>
          <w:szCs w:val="24"/>
        </w:rPr>
        <w:t xml:space="preserve"> his</w:t>
      </w:r>
      <w:r w:rsidR="003718AB">
        <w:rPr>
          <w:rFonts w:asciiTheme="minorHAnsi" w:hAnsiTheme="minorHAnsi"/>
          <w:sz w:val="24"/>
          <w:szCs w:val="24"/>
        </w:rPr>
        <w:t xml:space="preserve"> </w:t>
      </w:r>
      <w:r w:rsidR="00357226" w:rsidRPr="00E37F1B">
        <w:rPr>
          <w:rFonts w:asciiTheme="minorHAnsi" w:hAnsiTheme="minorHAnsi"/>
          <w:sz w:val="24"/>
          <w:szCs w:val="24"/>
        </w:rPr>
        <w:t xml:space="preserve">presence </w:t>
      </w:r>
      <w:r w:rsidR="00124256" w:rsidRPr="00E37F1B">
        <w:rPr>
          <w:rFonts w:asciiTheme="minorHAnsi" w:hAnsiTheme="minorHAnsi"/>
          <w:sz w:val="24"/>
          <w:szCs w:val="24"/>
        </w:rPr>
        <w:t xml:space="preserve">in </w:t>
      </w:r>
      <w:r w:rsidR="00806860">
        <w:rPr>
          <w:rFonts w:asciiTheme="minorHAnsi" w:hAnsiTheme="minorHAnsi"/>
          <w:sz w:val="24"/>
          <w:szCs w:val="24"/>
        </w:rPr>
        <w:t xml:space="preserve">most of </w:t>
      </w:r>
      <w:r w:rsidR="00124256" w:rsidRPr="00E37F1B">
        <w:rPr>
          <w:rFonts w:asciiTheme="minorHAnsi" w:hAnsiTheme="minorHAnsi"/>
          <w:sz w:val="24"/>
          <w:szCs w:val="24"/>
        </w:rPr>
        <w:t>the</w:t>
      </w:r>
      <w:r w:rsidR="00357226" w:rsidRPr="00E37F1B">
        <w:rPr>
          <w:rFonts w:asciiTheme="minorHAnsi" w:hAnsiTheme="minorHAnsi"/>
          <w:sz w:val="24"/>
          <w:szCs w:val="24"/>
        </w:rPr>
        <w:t xml:space="preserve"> </w:t>
      </w:r>
      <w:r w:rsidR="001C4B45" w:rsidRPr="00E37F1B">
        <w:rPr>
          <w:rFonts w:asciiTheme="minorHAnsi" w:hAnsiTheme="minorHAnsi"/>
          <w:sz w:val="24"/>
          <w:szCs w:val="24"/>
        </w:rPr>
        <w:t xml:space="preserve">review </w:t>
      </w:r>
      <w:r w:rsidR="00124256" w:rsidRPr="00E37F1B">
        <w:rPr>
          <w:rFonts w:asciiTheme="minorHAnsi" w:hAnsiTheme="minorHAnsi"/>
          <w:sz w:val="24"/>
          <w:szCs w:val="24"/>
        </w:rPr>
        <w:t>meetings being</w:t>
      </w:r>
      <w:r w:rsidR="00357226" w:rsidRPr="00E37F1B">
        <w:rPr>
          <w:rFonts w:asciiTheme="minorHAnsi" w:hAnsiTheme="minorHAnsi"/>
          <w:sz w:val="24"/>
          <w:szCs w:val="24"/>
        </w:rPr>
        <w:t xml:space="preserve"> </w:t>
      </w:r>
      <w:r w:rsidR="00D242F5" w:rsidRPr="00E37F1B">
        <w:rPr>
          <w:rFonts w:asciiTheme="minorHAnsi" w:hAnsiTheme="minorHAnsi"/>
          <w:sz w:val="24"/>
          <w:szCs w:val="24"/>
        </w:rPr>
        <w:t>conducted</w:t>
      </w:r>
      <w:r w:rsidR="00BF30D7">
        <w:rPr>
          <w:rFonts w:asciiTheme="minorHAnsi" w:hAnsiTheme="minorHAnsi"/>
          <w:sz w:val="24"/>
          <w:szCs w:val="24"/>
        </w:rPr>
        <w:t xml:space="preserve"> as</w:t>
      </w:r>
      <w:r w:rsidR="00687EC8">
        <w:rPr>
          <w:rFonts w:asciiTheme="minorHAnsi" w:hAnsiTheme="minorHAnsi"/>
          <w:sz w:val="24"/>
          <w:szCs w:val="24"/>
        </w:rPr>
        <w:t xml:space="preserve"> all review meeting bear her</w:t>
      </w:r>
      <w:r w:rsidR="00A74978">
        <w:rPr>
          <w:rFonts w:asciiTheme="minorHAnsi" w:hAnsiTheme="minorHAnsi"/>
          <w:sz w:val="24"/>
          <w:szCs w:val="24"/>
        </w:rPr>
        <w:t xml:space="preserve"> stamp and signature.</w:t>
      </w:r>
      <w:r w:rsidR="00D74D1D" w:rsidRPr="00E37F1B">
        <w:rPr>
          <w:rFonts w:asciiTheme="minorHAnsi" w:hAnsiTheme="minorHAnsi"/>
          <w:sz w:val="24"/>
          <w:szCs w:val="24"/>
        </w:rPr>
        <w:t xml:space="preserve"> </w:t>
      </w:r>
      <w:r w:rsidRPr="00BF30D7">
        <w:rPr>
          <w:rFonts w:asciiTheme="minorHAnsi" w:hAnsiTheme="minorHAnsi"/>
          <w:sz w:val="24"/>
          <w:szCs w:val="24"/>
        </w:rPr>
        <w:t xml:space="preserve"> </w:t>
      </w:r>
    </w:p>
    <w:p w:rsidR="00687EC8" w:rsidRPr="00E37F1B" w:rsidRDefault="00687EC8" w:rsidP="00D242F5">
      <w:pPr>
        <w:pStyle w:val="NoSpacing"/>
        <w:ind w:left="1440"/>
        <w:rPr>
          <w:rFonts w:asciiTheme="minorHAnsi" w:hAnsiTheme="minorHAnsi"/>
          <w:sz w:val="24"/>
          <w:szCs w:val="24"/>
        </w:rPr>
      </w:pPr>
    </w:p>
    <w:p w:rsidR="00562407" w:rsidRPr="00E37F1B" w:rsidRDefault="00562407" w:rsidP="00562407">
      <w:pPr>
        <w:rPr>
          <w:b/>
          <w:bCs/>
          <w:sz w:val="24"/>
          <w:szCs w:val="24"/>
        </w:rPr>
      </w:pPr>
      <w:r w:rsidRPr="00E37F1B">
        <w:rPr>
          <w:b/>
          <w:bCs/>
          <w:sz w:val="24"/>
          <w:szCs w:val="24"/>
        </w:rPr>
        <w:t>II. Organizational Capacity</w:t>
      </w:r>
    </w:p>
    <w:p w:rsidR="003A55DD" w:rsidRDefault="00562407" w:rsidP="005B627C">
      <w:pPr>
        <w:numPr>
          <w:ilvl w:val="0"/>
          <w:numId w:val="5"/>
        </w:numPr>
        <w:spacing w:after="0" w:line="240" w:lineRule="auto"/>
        <w:rPr>
          <w:sz w:val="24"/>
          <w:szCs w:val="24"/>
        </w:rPr>
      </w:pPr>
      <w:r w:rsidRPr="00E37F1B">
        <w:rPr>
          <w:sz w:val="24"/>
          <w:szCs w:val="24"/>
        </w:rPr>
        <w:t>Human resources: Staffing pattern, laid down reporting and supervision structure and adherence, role and commitment to the project, perspective of the office bearers towards the community at a large staff turnover</w:t>
      </w:r>
    </w:p>
    <w:p w:rsidR="00687EC8" w:rsidRDefault="00687EC8" w:rsidP="00687EC8">
      <w:pPr>
        <w:spacing w:after="0" w:line="240" w:lineRule="auto"/>
        <w:ind w:left="360"/>
        <w:rPr>
          <w:sz w:val="24"/>
          <w:szCs w:val="24"/>
        </w:rPr>
      </w:pPr>
    </w:p>
    <w:p w:rsidR="00E02069" w:rsidRDefault="00E02069" w:rsidP="00687EC8">
      <w:pPr>
        <w:spacing w:after="0" w:line="240" w:lineRule="auto"/>
        <w:ind w:left="360"/>
        <w:rPr>
          <w:sz w:val="24"/>
          <w:szCs w:val="24"/>
        </w:rPr>
      </w:pPr>
    </w:p>
    <w:p w:rsidR="007573D4" w:rsidRDefault="007573D4" w:rsidP="007573D4">
      <w:pPr>
        <w:spacing w:after="0" w:line="240" w:lineRule="auto"/>
      </w:pPr>
      <w:r>
        <w:lastRenderedPageBreak/>
        <w:t>TI Project staff patterns</w:t>
      </w:r>
      <w:r>
        <w:tab/>
      </w:r>
      <w:r>
        <w:tab/>
        <w:t>:</w:t>
      </w:r>
      <w:r>
        <w:tab/>
      </w:r>
    </w:p>
    <w:p w:rsidR="007573D4" w:rsidRDefault="007573D4" w:rsidP="007573D4">
      <w:pPr>
        <w:spacing w:after="0" w:line="240" w:lineRule="auto"/>
      </w:pPr>
      <w:r>
        <w:tab/>
      </w:r>
      <w:r>
        <w:tab/>
      </w:r>
      <w:r>
        <w:tab/>
      </w:r>
      <w:r>
        <w:tab/>
      </w:r>
      <w:r>
        <w:tab/>
        <w:t>Project Director</w:t>
      </w:r>
      <w:r>
        <w:tab/>
      </w:r>
      <w:r>
        <w:tab/>
      </w:r>
      <w:r>
        <w:tab/>
        <w:t>:</w:t>
      </w:r>
      <w:r>
        <w:tab/>
        <w:t xml:space="preserve">01 </w:t>
      </w:r>
    </w:p>
    <w:p w:rsidR="007573D4" w:rsidRDefault="007573D4" w:rsidP="007573D4">
      <w:pPr>
        <w:spacing w:after="0" w:line="240" w:lineRule="auto"/>
      </w:pPr>
      <w:r>
        <w:tab/>
      </w:r>
      <w:r>
        <w:tab/>
      </w:r>
      <w:r>
        <w:tab/>
      </w:r>
      <w:r>
        <w:tab/>
      </w:r>
      <w:r>
        <w:tab/>
        <w:t>Project Manager</w:t>
      </w:r>
      <w:r>
        <w:tab/>
      </w:r>
      <w:r>
        <w:tab/>
        <w:t>:</w:t>
      </w:r>
      <w:r>
        <w:tab/>
        <w:t>01</w:t>
      </w:r>
    </w:p>
    <w:p w:rsidR="007573D4" w:rsidRDefault="007573D4" w:rsidP="007573D4">
      <w:pPr>
        <w:spacing w:after="0" w:line="240" w:lineRule="auto"/>
      </w:pPr>
      <w:r>
        <w:tab/>
      </w:r>
      <w:r>
        <w:tab/>
      </w:r>
      <w:r>
        <w:tab/>
      </w:r>
      <w:r>
        <w:tab/>
      </w:r>
      <w:r>
        <w:tab/>
        <w:t>M &amp; E Assistant cum Accountant:</w:t>
      </w:r>
      <w:r>
        <w:tab/>
        <w:t>01</w:t>
      </w:r>
    </w:p>
    <w:p w:rsidR="007573D4" w:rsidRDefault="007573D4" w:rsidP="007573D4">
      <w:pPr>
        <w:spacing w:after="0" w:line="240" w:lineRule="auto"/>
      </w:pPr>
      <w:r>
        <w:tab/>
      </w:r>
      <w:r>
        <w:tab/>
      </w:r>
      <w:r>
        <w:tab/>
      </w:r>
      <w:r>
        <w:tab/>
      </w:r>
      <w:r>
        <w:tab/>
        <w:t>Counselor</w:t>
      </w:r>
      <w:r>
        <w:tab/>
      </w:r>
      <w:r>
        <w:tab/>
      </w:r>
      <w:r>
        <w:tab/>
        <w:t>:</w:t>
      </w:r>
      <w:r>
        <w:tab/>
        <w:t>01</w:t>
      </w:r>
    </w:p>
    <w:p w:rsidR="007573D4" w:rsidRDefault="007573D4" w:rsidP="007573D4">
      <w:pPr>
        <w:spacing w:after="0" w:line="240" w:lineRule="auto"/>
      </w:pPr>
      <w:r>
        <w:tab/>
      </w:r>
      <w:r>
        <w:tab/>
      </w:r>
      <w:r>
        <w:tab/>
      </w:r>
      <w:r>
        <w:tab/>
      </w:r>
      <w:r>
        <w:tab/>
        <w:t>ORW</w:t>
      </w:r>
      <w:r>
        <w:tab/>
      </w:r>
      <w:r>
        <w:tab/>
      </w:r>
      <w:r>
        <w:tab/>
      </w:r>
      <w:r>
        <w:tab/>
        <w:t>:</w:t>
      </w:r>
      <w:r>
        <w:tab/>
        <w:t>03</w:t>
      </w:r>
    </w:p>
    <w:p w:rsidR="007573D4" w:rsidRDefault="003258B6" w:rsidP="007573D4">
      <w:pPr>
        <w:spacing w:after="0" w:line="240" w:lineRule="auto"/>
      </w:pPr>
      <w:r>
        <w:tab/>
      </w:r>
      <w:r>
        <w:tab/>
      </w:r>
      <w:r>
        <w:tab/>
      </w:r>
      <w:r>
        <w:tab/>
      </w:r>
      <w:r>
        <w:tab/>
        <w:t>Peer leader</w:t>
      </w:r>
      <w:r>
        <w:tab/>
      </w:r>
      <w:r>
        <w:tab/>
      </w:r>
      <w:r>
        <w:tab/>
        <w:t>:</w:t>
      </w:r>
      <w:r>
        <w:tab/>
        <w:t>7</w:t>
      </w:r>
    </w:p>
    <w:p w:rsidR="007573D4" w:rsidRPr="00E37F1B" w:rsidRDefault="007573D4" w:rsidP="00687EC8">
      <w:pPr>
        <w:spacing w:after="0" w:line="240" w:lineRule="auto"/>
        <w:ind w:left="360"/>
        <w:rPr>
          <w:sz w:val="24"/>
          <w:szCs w:val="24"/>
        </w:rPr>
      </w:pPr>
    </w:p>
    <w:p w:rsidR="00190705" w:rsidRDefault="006C2A78" w:rsidP="005B627C">
      <w:pPr>
        <w:pStyle w:val="ListParagraph"/>
        <w:numPr>
          <w:ilvl w:val="0"/>
          <w:numId w:val="36"/>
        </w:numPr>
        <w:spacing w:after="0" w:line="240" w:lineRule="auto"/>
        <w:rPr>
          <w:rFonts w:asciiTheme="minorHAnsi" w:hAnsiTheme="minorHAnsi"/>
          <w:sz w:val="24"/>
          <w:szCs w:val="24"/>
        </w:rPr>
      </w:pPr>
      <w:r w:rsidRPr="00E37F1B">
        <w:rPr>
          <w:rFonts w:asciiTheme="minorHAnsi" w:hAnsiTheme="minorHAnsi"/>
          <w:sz w:val="24"/>
          <w:szCs w:val="24"/>
        </w:rPr>
        <w:t>Be</w:t>
      </w:r>
      <w:r w:rsidR="003718AB">
        <w:rPr>
          <w:rFonts w:asciiTheme="minorHAnsi" w:hAnsiTheme="minorHAnsi"/>
          <w:sz w:val="24"/>
          <w:szCs w:val="24"/>
        </w:rPr>
        <w:t xml:space="preserve">low is the staff </w:t>
      </w:r>
      <w:r w:rsidR="00375FA2">
        <w:rPr>
          <w:rFonts w:asciiTheme="minorHAnsi" w:hAnsiTheme="minorHAnsi"/>
          <w:sz w:val="24"/>
          <w:szCs w:val="24"/>
        </w:rPr>
        <w:t xml:space="preserve">list </w:t>
      </w:r>
      <w:r w:rsidR="00375FA2" w:rsidRPr="00E37F1B">
        <w:rPr>
          <w:rFonts w:asciiTheme="minorHAnsi" w:hAnsiTheme="minorHAnsi"/>
          <w:sz w:val="24"/>
          <w:szCs w:val="24"/>
        </w:rPr>
        <w:t>which</w:t>
      </w:r>
      <w:r w:rsidRPr="00E37F1B">
        <w:rPr>
          <w:rFonts w:asciiTheme="minorHAnsi" w:hAnsiTheme="minorHAnsi"/>
          <w:sz w:val="24"/>
          <w:szCs w:val="24"/>
        </w:rPr>
        <w:t xml:space="preserve"> reflects the name, designation and qualification of the individuals </w:t>
      </w:r>
      <w:r w:rsidR="008B5076" w:rsidRPr="00E37F1B">
        <w:rPr>
          <w:rFonts w:asciiTheme="minorHAnsi" w:hAnsiTheme="minorHAnsi"/>
          <w:sz w:val="24"/>
          <w:szCs w:val="24"/>
        </w:rPr>
        <w:t xml:space="preserve">employed with the </w:t>
      </w:r>
      <w:proofErr w:type="gramStart"/>
      <w:r w:rsidR="008B5076" w:rsidRPr="00E37F1B">
        <w:rPr>
          <w:rFonts w:asciiTheme="minorHAnsi" w:hAnsiTheme="minorHAnsi"/>
          <w:sz w:val="24"/>
          <w:szCs w:val="24"/>
        </w:rPr>
        <w:t>TI.</w:t>
      </w:r>
      <w:proofErr w:type="gramEnd"/>
    </w:p>
    <w:tbl>
      <w:tblPr>
        <w:tblW w:w="9480" w:type="dxa"/>
        <w:tblInd w:w="103" w:type="dxa"/>
        <w:tblLook w:val="04A0"/>
      </w:tblPr>
      <w:tblGrid>
        <w:gridCol w:w="568"/>
        <w:gridCol w:w="2320"/>
        <w:gridCol w:w="1940"/>
        <w:gridCol w:w="724"/>
        <w:gridCol w:w="2340"/>
        <w:gridCol w:w="1680"/>
      </w:tblGrid>
      <w:tr w:rsidR="00211732" w:rsidRPr="00211732" w:rsidTr="00211732">
        <w:trPr>
          <w:trHeight w:val="885"/>
        </w:trPr>
        <w:tc>
          <w:tcPr>
            <w:tcW w:w="540" w:type="dxa"/>
            <w:tcBorders>
              <w:top w:val="single" w:sz="4" w:space="0" w:color="auto"/>
              <w:left w:val="single" w:sz="4" w:space="0" w:color="auto"/>
              <w:bottom w:val="single" w:sz="4" w:space="0" w:color="auto"/>
              <w:right w:val="single" w:sz="4" w:space="0" w:color="auto"/>
            </w:tcBorders>
            <w:shd w:val="clear" w:color="000000" w:fill="FDE1AF"/>
            <w:hideMark/>
          </w:tcPr>
          <w:p w:rsidR="00211732" w:rsidRPr="00211732" w:rsidRDefault="00211732" w:rsidP="00211732">
            <w:pPr>
              <w:spacing w:after="0" w:line="240" w:lineRule="auto"/>
              <w:rPr>
                <w:rFonts w:ascii="Calibri" w:eastAsia="Times New Roman" w:hAnsi="Calibri" w:cs="Times New Roman"/>
                <w:b/>
                <w:bCs/>
                <w:color w:val="000000"/>
                <w:sz w:val="24"/>
                <w:szCs w:val="24"/>
                <w:lang w:val="en-IN" w:eastAsia="en-IN"/>
              </w:rPr>
            </w:pPr>
            <w:r w:rsidRPr="00211732">
              <w:rPr>
                <w:rFonts w:ascii="Calibri" w:eastAsia="Times New Roman" w:hAnsi="Calibri" w:cs="Times New Roman"/>
                <w:b/>
                <w:bCs/>
                <w:color w:val="000000"/>
                <w:sz w:val="24"/>
                <w:szCs w:val="24"/>
                <w:lang w:val="en-IN" w:eastAsia="en-IN"/>
              </w:rPr>
              <w:t>Sr. No.</w:t>
            </w:r>
          </w:p>
        </w:tc>
        <w:tc>
          <w:tcPr>
            <w:tcW w:w="2320" w:type="dxa"/>
            <w:tcBorders>
              <w:top w:val="single" w:sz="4" w:space="0" w:color="auto"/>
              <w:left w:val="nil"/>
              <w:bottom w:val="single" w:sz="4" w:space="0" w:color="auto"/>
              <w:right w:val="single" w:sz="4" w:space="0" w:color="auto"/>
            </w:tcBorders>
            <w:shd w:val="clear" w:color="000000" w:fill="FDE1AF"/>
            <w:hideMark/>
          </w:tcPr>
          <w:p w:rsidR="00211732" w:rsidRPr="00211732" w:rsidRDefault="00211732" w:rsidP="00211732">
            <w:pPr>
              <w:spacing w:after="0" w:line="240" w:lineRule="auto"/>
              <w:rPr>
                <w:rFonts w:ascii="Calibri" w:eastAsia="Times New Roman" w:hAnsi="Calibri" w:cs="Times New Roman"/>
                <w:b/>
                <w:bCs/>
                <w:color w:val="000000"/>
                <w:sz w:val="24"/>
                <w:szCs w:val="24"/>
                <w:lang w:val="en-IN" w:eastAsia="en-IN"/>
              </w:rPr>
            </w:pPr>
            <w:r w:rsidRPr="00211732">
              <w:rPr>
                <w:rFonts w:ascii="Calibri" w:eastAsia="Times New Roman" w:hAnsi="Calibri" w:cs="Times New Roman"/>
                <w:b/>
                <w:bCs/>
                <w:color w:val="000000"/>
                <w:sz w:val="24"/>
                <w:szCs w:val="24"/>
                <w:lang w:val="en-IN" w:eastAsia="en-IN"/>
              </w:rPr>
              <w:t>Name of Staff</w:t>
            </w:r>
          </w:p>
        </w:tc>
        <w:tc>
          <w:tcPr>
            <w:tcW w:w="1940" w:type="dxa"/>
            <w:tcBorders>
              <w:top w:val="single" w:sz="4" w:space="0" w:color="auto"/>
              <w:left w:val="nil"/>
              <w:bottom w:val="single" w:sz="4" w:space="0" w:color="auto"/>
              <w:right w:val="single" w:sz="4" w:space="0" w:color="auto"/>
            </w:tcBorders>
            <w:shd w:val="clear" w:color="000000" w:fill="FDE1AF"/>
            <w:hideMark/>
          </w:tcPr>
          <w:p w:rsidR="00211732" w:rsidRPr="00211732" w:rsidRDefault="00211732" w:rsidP="00211732">
            <w:pPr>
              <w:spacing w:after="0" w:line="240" w:lineRule="auto"/>
              <w:rPr>
                <w:rFonts w:ascii="Calibri" w:eastAsia="Times New Roman" w:hAnsi="Calibri" w:cs="Times New Roman"/>
                <w:b/>
                <w:bCs/>
                <w:color w:val="000000"/>
                <w:sz w:val="24"/>
                <w:szCs w:val="24"/>
                <w:lang w:val="en-IN" w:eastAsia="en-IN"/>
              </w:rPr>
            </w:pPr>
            <w:r w:rsidRPr="00211732">
              <w:rPr>
                <w:rFonts w:ascii="Calibri" w:eastAsia="Times New Roman" w:hAnsi="Calibri" w:cs="Times New Roman"/>
                <w:b/>
                <w:bCs/>
                <w:color w:val="000000"/>
                <w:sz w:val="24"/>
                <w:szCs w:val="24"/>
                <w:lang w:val="en-IN" w:eastAsia="en-IN"/>
              </w:rPr>
              <w:t>Designation of Staff</w:t>
            </w:r>
          </w:p>
        </w:tc>
        <w:tc>
          <w:tcPr>
            <w:tcW w:w="660" w:type="dxa"/>
            <w:tcBorders>
              <w:top w:val="single" w:sz="4" w:space="0" w:color="auto"/>
              <w:left w:val="nil"/>
              <w:bottom w:val="single" w:sz="4" w:space="0" w:color="auto"/>
              <w:right w:val="single" w:sz="4" w:space="0" w:color="auto"/>
            </w:tcBorders>
            <w:shd w:val="clear" w:color="000000" w:fill="FDE1AF"/>
            <w:hideMark/>
          </w:tcPr>
          <w:p w:rsidR="00211732" w:rsidRPr="00211732" w:rsidRDefault="00211732" w:rsidP="00211732">
            <w:pPr>
              <w:spacing w:after="0" w:line="240" w:lineRule="auto"/>
              <w:rPr>
                <w:rFonts w:ascii="Calibri" w:eastAsia="Times New Roman" w:hAnsi="Calibri" w:cs="Times New Roman"/>
                <w:b/>
                <w:bCs/>
                <w:color w:val="000000"/>
                <w:sz w:val="24"/>
                <w:szCs w:val="24"/>
                <w:lang w:val="en-IN" w:eastAsia="en-IN"/>
              </w:rPr>
            </w:pPr>
            <w:r w:rsidRPr="00211732">
              <w:rPr>
                <w:rFonts w:ascii="Calibri" w:eastAsia="Times New Roman" w:hAnsi="Calibri" w:cs="Times New Roman"/>
                <w:b/>
                <w:bCs/>
                <w:color w:val="000000"/>
                <w:sz w:val="24"/>
                <w:szCs w:val="24"/>
                <w:lang w:val="en-IN" w:eastAsia="en-IN"/>
              </w:rPr>
              <w:t xml:space="preserve">Age </w:t>
            </w:r>
            <w:r w:rsidRPr="00211732">
              <w:rPr>
                <w:rFonts w:ascii="Calibri" w:eastAsia="Times New Roman" w:hAnsi="Calibri" w:cs="Times New Roman"/>
                <w:b/>
                <w:bCs/>
                <w:color w:val="000000"/>
                <w:sz w:val="20"/>
                <w:szCs w:val="20"/>
                <w:lang w:val="en-IN" w:eastAsia="en-IN"/>
              </w:rPr>
              <w:t>(In years)</w:t>
            </w:r>
          </w:p>
        </w:tc>
        <w:tc>
          <w:tcPr>
            <w:tcW w:w="2340" w:type="dxa"/>
            <w:tcBorders>
              <w:top w:val="single" w:sz="4" w:space="0" w:color="auto"/>
              <w:left w:val="nil"/>
              <w:bottom w:val="single" w:sz="4" w:space="0" w:color="auto"/>
              <w:right w:val="single" w:sz="4" w:space="0" w:color="auto"/>
            </w:tcBorders>
            <w:shd w:val="clear" w:color="000000" w:fill="FDE1AF"/>
            <w:hideMark/>
          </w:tcPr>
          <w:p w:rsidR="00211732" w:rsidRPr="00211732" w:rsidRDefault="00211732" w:rsidP="00211732">
            <w:pPr>
              <w:spacing w:after="0" w:line="240" w:lineRule="auto"/>
              <w:rPr>
                <w:rFonts w:ascii="Calibri" w:eastAsia="Times New Roman" w:hAnsi="Calibri" w:cs="Times New Roman"/>
                <w:b/>
                <w:bCs/>
                <w:color w:val="000000"/>
                <w:sz w:val="24"/>
                <w:szCs w:val="24"/>
                <w:lang w:val="en-IN" w:eastAsia="en-IN"/>
              </w:rPr>
            </w:pPr>
            <w:r w:rsidRPr="00211732">
              <w:rPr>
                <w:rFonts w:ascii="Calibri" w:eastAsia="Times New Roman" w:hAnsi="Calibri" w:cs="Times New Roman"/>
                <w:b/>
                <w:bCs/>
                <w:color w:val="000000"/>
                <w:sz w:val="24"/>
                <w:szCs w:val="24"/>
                <w:lang w:val="en-IN" w:eastAsia="en-IN"/>
              </w:rPr>
              <w:t>Qualification</w:t>
            </w:r>
          </w:p>
        </w:tc>
        <w:tc>
          <w:tcPr>
            <w:tcW w:w="1680" w:type="dxa"/>
            <w:tcBorders>
              <w:top w:val="single" w:sz="4" w:space="0" w:color="auto"/>
              <w:left w:val="nil"/>
              <w:bottom w:val="single" w:sz="4" w:space="0" w:color="auto"/>
              <w:right w:val="single" w:sz="4" w:space="0" w:color="auto"/>
            </w:tcBorders>
            <w:shd w:val="clear" w:color="000000" w:fill="FDE1AF"/>
            <w:hideMark/>
          </w:tcPr>
          <w:p w:rsidR="00211732" w:rsidRPr="00211732" w:rsidRDefault="00211732" w:rsidP="00211732">
            <w:pPr>
              <w:spacing w:after="0" w:line="240" w:lineRule="auto"/>
              <w:rPr>
                <w:rFonts w:ascii="Calibri" w:eastAsia="Times New Roman" w:hAnsi="Calibri" w:cs="Times New Roman"/>
                <w:b/>
                <w:bCs/>
                <w:color w:val="000000"/>
                <w:sz w:val="24"/>
                <w:szCs w:val="24"/>
                <w:lang w:val="en-IN" w:eastAsia="en-IN"/>
              </w:rPr>
            </w:pPr>
            <w:r w:rsidRPr="00211732">
              <w:rPr>
                <w:rFonts w:ascii="Calibri" w:eastAsia="Times New Roman" w:hAnsi="Calibri" w:cs="Times New Roman"/>
                <w:b/>
                <w:bCs/>
                <w:color w:val="000000"/>
                <w:sz w:val="24"/>
                <w:szCs w:val="24"/>
                <w:lang w:val="en-IN" w:eastAsia="en-IN"/>
              </w:rPr>
              <w:t>Date of Joining</w:t>
            </w:r>
            <w:r w:rsidRPr="00211732">
              <w:rPr>
                <w:rFonts w:ascii="Calibri" w:eastAsia="Times New Roman" w:hAnsi="Calibri" w:cs="Times New Roman"/>
                <w:b/>
                <w:bCs/>
                <w:color w:val="000000"/>
                <w:sz w:val="24"/>
                <w:szCs w:val="24"/>
                <w:lang w:val="en-IN" w:eastAsia="en-IN"/>
              </w:rPr>
              <w:br/>
            </w:r>
            <w:r w:rsidRPr="00211732">
              <w:rPr>
                <w:rFonts w:ascii="Calibri" w:eastAsia="Times New Roman" w:hAnsi="Calibri" w:cs="Times New Roman"/>
                <w:b/>
                <w:bCs/>
                <w:color w:val="000000"/>
                <w:sz w:val="20"/>
                <w:szCs w:val="20"/>
                <w:lang w:val="en-IN" w:eastAsia="en-IN"/>
              </w:rPr>
              <w:t>(DD/MM/YYYY)</w:t>
            </w:r>
          </w:p>
        </w:tc>
      </w:tr>
      <w:tr w:rsidR="00211732" w:rsidRPr="00211732" w:rsidTr="00211732">
        <w:trPr>
          <w:trHeight w:val="330"/>
        </w:trPr>
        <w:tc>
          <w:tcPr>
            <w:tcW w:w="540" w:type="dxa"/>
            <w:tcBorders>
              <w:top w:val="nil"/>
              <w:left w:val="single" w:sz="4" w:space="0" w:color="auto"/>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1</w:t>
            </w:r>
          </w:p>
        </w:tc>
        <w:tc>
          <w:tcPr>
            <w:tcW w:w="232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NAKUL PAUL</w:t>
            </w:r>
          </w:p>
        </w:tc>
        <w:tc>
          <w:tcPr>
            <w:tcW w:w="19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Project Manager</w:t>
            </w:r>
          </w:p>
        </w:tc>
        <w:tc>
          <w:tcPr>
            <w:tcW w:w="66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28</w:t>
            </w:r>
          </w:p>
        </w:tc>
        <w:tc>
          <w:tcPr>
            <w:tcW w:w="23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Graduate and above</w:t>
            </w:r>
          </w:p>
        </w:tc>
        <w:tc>
          <w:tcPr>
            <w:tcW w:w="1680" w:type="dxa"/>
            <w:tcBorders>
              <w:top w:val="nil"/>
              <w:left w:val="nil"/>
              <w:bottom w:val="single" w:sz="4" w:space="0" w:color="auto"/>
              <w:right w:val="single" w:sz="4" w:space="0" w:color="auto"/>
            </w:tcBorders>
            <w:shd w:val="clear" w:color="auto" w:fill="auto"/>
            <w:noWrap/>
            <w:vAlign w:val="center"/>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04-01-2015</w:t>
            </w:r>
          </w:p>
        </w:tc>
      </w:tr>
      <w:tr w:rsidR="00211732" w:rsidRPr="00211732" w:rsidTr="00211732">
        <w:trPr>
          <w:trHeight w:val="660"/>
        </w:trPr>
        <w:tc>
          <w:tcPr>
            <w:tcW w:w="540" w:type="dxa"/>
            <w:tcBorders>
              <w:top w:val="nil"/>
              <w:left w:val="single" w:sz="4" w:space="0" w:color="auto"/>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2</w:t>
            </w:r>
          </w:p>
        </w:tc>
        <w:tc>
          <w:tcPr>
            <w:tcW w:w="232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RUMAN CHKRABORTY</w:t>
            </w:r>
          </w:p>
        </w:tc>
        <w:tc>
          <w:tcPr>
            <w:tcW w:w="1940" w:type="dxa"/>
            <w:tcBorders>
              <w:top w:val="nil"/>
              <w:left w:val="nil"/>
              <w:bottom w:val="single" w:sz="4" w:space="0" w:color="auto"/>
              <w:right w:val="single" w:sz="4" w:space="0" w:color="auto"/>
            </w:tcBorders>
            <w:shd w:val="clear" w:color="auto" w:fill="auto"/>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M &amp; E cum Accountant</w:t>
            </w:r>
          </w:p>
        </w:tc>
        <w:tc>
          <w:tcPr>
            <w:tcW w:w="66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28</w:t>
            </w:r>
          </w:p>
        </w:tc>
        <w:tc>
          <w:tcPr>
            <w:tcW w:w="23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Graduate and above</w:t>
            </w:r>
          </w:p>
        </w:tc>
        <w:tc>
          <w:tcPr>
            <w:tcW w:w="1680" w:type="dxa"/>
            <w:tcBorders>
              <w:top w:val="nil"/>
              <w:left w:val="nil"/>
              <w:bottom w:val="single" w:sz="4" w:space="0" w:color="auto"/>
              <w:right w:val="single" w:sz="4" w:space="0" w:color="auto"/>
            </w:tcBorders>
            <w:shd w:val="clear" w:color="auto" w:fill="auto"/>
            <w:noWrap/>
            <w:vAlign w:val="center"/>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04-01-2015</w:t>
            </w:r>
          </w:p>
        </w:tc>
      </w:tr>
      <w:tr w:rsidR="00211732" w:rsidRPr="00211732" w:rsidTr="00211732">
        <w:trPr>
          <w:trHeight w:val="330"/>
        </w:trPr>
        <w:tc>
          <w:tcPr>
            <w:tcW w:w="540" w:type="dxa"/>
            <w:tcBorders>
              <w:top w:val="nil"/>
              <w:left w:val="single" w:sz="4" w:space="0" w:color="auto"/>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3</w:t>
            </w:r>
          </w:p>
        </w:tc>
        <w:tc>
          <w:tcPr>
            <w:tcW w:w="232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APU DEBNATH</w:t>
            </w:r>
          </w:p>
        </w:tc>
        <w:tc>
          <w:tcPr>
            <w:tcW w:w="19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COUNSELOR</w:t>
            </w:r>
          </w:p>
        </w:tc>
        <w:tc>
          <w:tcPr>
            <w:tcW w:w="66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28</w:t>
            </w:r>
          </w:p>
        </w:tc>
        <w:tc>
          <w:tcPr>
            <w:tcW w:w="23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Graduate and above</w:t>
            </w:r>
          </w:p>
        </w:tc>
        <w:tc>
          <w:tcPr>
            <w:tcW w:w="1680" w:type="dxa"/>
            <w:tcBorders>
              <w:top w:val="nil"/>
              <w:left w:val="nil"/>
              <w:bottom w:val="single" w:sz="4" w:space="0" w:color="auto"/>
              <w:right w:val="single" w:sz="4" w:space="0" w:color="auto"/>
            </w:tcBorders>
            <w:shd w:val="clear" w:color="auto" w:fill="auto"/>
            <w:noWrap/>
            <w:vAlign w:val="center"/>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04-01-2015</w:t>
            </w:r>
          </w:p>
        </w:tc>
      </w:tr>
      <w:tr w:rsidR="00211732" w:rsidRPr="00211732" w:rsidTr="00211732">
        <w:trPr>
          <w:trHeight w:val="330"/>
        </w:trPr>
        <w:tc>
          <w:tcPr>
            <w:tcW w:w="540" w:type="dxa"/>
            <w:tcBorders>
              <w:top w:val="nil"/>
              <w:left w:val="single" w:sz="4" w:space="0" w:color="auto"/>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4</w:t>
            </w:r>
          </w:p>
        </w:tc>
        <w:tc>
          <w:tcPr>
            <w:tcW w:w="232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 xml:space="preserve">KAMAL GHOSH </w:t>
            </w:r>
          </w:p>
        </w:tc>
        <w:tc>
          <w:tcPr>
            <w:tcW w:w="19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ORW</w:t>
            </w:r>
          </w:p>
        </w:tc>
        <w:tc>
          <w:tcPr>
            <w:tcW w:w="66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32</w:t>
            </w:r>
          </w:p>
        </w:tc>
        <w:tc>
          <w:tcPr>
            <w:tcW w:w="23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Graduate and above</w:t>
            </w:r>
          </w:p>
        </w:tc>
        <w:tc>
          <w:tcPr>
            <w:tcW w:w="1680" w:type="dxa"/>
            <w:tcBorders>
              <w:top w:val="nil"/>
              <w:left w:val="nil"/>
              <w:bottom w:val="single" w:sz="4" w:space="0" w:color="auto"/>
              <w:right w:val="single" w:sz="4" w:space="0" w:color="auto"/>
            </w:tcBorders>
            <w:shd w:val="clear" w:color="auto" w:fill="auto"/>
            <w:noWrap/>
            <w:vAlign w:val="center"/>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04-01-2015</w:t>
            </w:r>
          </w:p>
        </w:tc>
      </w:tr>
      <w:tr w:rsidR="00211732" w:rsidRPr="00211732" w:rsidTr="00211732">
        <w:trPr>
          <w:trHeight w:val="330"/>
        </w:trPr>
        <w:tc>
          <w:tcPr>
            <w:tcW w:w="540" w:type="dxa"/>
            <w:tcBorders>
              <w:top w:val="nil"/>
              <w:left w:val="single" w:sz="4" w:space="0" w:color="auto"/>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5</w:t>
            </w:r>
          </w:p>
        </w:tc>
        <w:tc>
          <w:tcPr>
            <w:tcW w:w="232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KOUSHIK SHOME</w:t>
            </w:r>
          </w:p>
        </w:tc>
        <w:tc>
          <w:tcPr>
            <w:tcW w:w="19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ORW</w:t>
            </w:r>
          </w:p>
        </w:tc>
        <w:tc>
          <w:tcPr>
            <w:tcW w:w="66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26</w:t>
            </w:r>
          </w:p>
        </w:tc>
        <w:tc>
          <w:tcPr>
            <w:tcW w:w="2340" w:type="dxa"/>
            <w:tcBorders>
              <w:top w:val="nil"/>
              <w:left w:val="nil"/>
              <w:bottom w:val="single" w:sz="4" w:space="0" w:color="auto"/>
              <w:right w:val="single" w:sz="4" w:space="0" w:color="auto"/>
            </w:tcBorders>
            <w:shd w:val="clear" w:color="auto" w:fill="auto"/>
            <w:noWrap/>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Graduate and above</w:t>
            </w:r>
          </w:p>
        </w:tc>
        <w:tc>
          <w:tcPr>
            <w:tcW w:w="1680" w:type="dxa"/>
            <w:tcBorders>
              <w:top w:val="nil"/>
              <w:left w:val="nil"/>
              <w:bottom w:val="single" w:sz="4" w:space="0" w:color="auto"/>
              <w:right w:val="single" w:sz="4" w:space="0" w:color="auto"/>
            </w:tcBorders>
            <w:shd w:val="clear" w:color="auto" w:fill="auto"/>
            <w:noWrap/>
            <w:vAlign w:val="center"/>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04-01-2015</w:t>
            </w:r>
          </w:p>
        </w:tc>
      </w:tr>
      <w:tr w:rsidR="00211732" w:rsidRPr="00211732" w:rsidTr="00211732">
        <w:trPr>
          <w:trHeight w:val="878"/>
        </w:trPr>
        <w:tc>
          <w:tcPr>
            <w:tcW w:w="540" w:type="dxa"/>
            <w:tcBorders>
              <w:top w:val="nil"/>
              <w:left w:val="single" w:sz="4" w:space="0" w:color="auto"/>
              <w:bottom w:val="single" w:sz="4" w:space="0" w:color="auto"/>
              <w:right w:val="single" w:sz="4" w:space="0" w:color="auto"/>
            </w:tcBorders>
            <w:shd w:val="clear" w:color="auto" w:fill="auto"/>
            <w:hideMark/>
          </w:tcPr>
          <w:p w:rsidR="00211732" w:rsidRPr="00211732" w:rsidRDefault="00211732" w:rsidP="00211732">
            <w:pPr>
              <w:spacing w:after="0" w:line="240" w:lineRule="auto"/>
              <w:jc w:val="center"/>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6</w:t>
            </w:r>
          </w:p>
        </w:tc>
        <w:tc>
          <w:tcPr>
            <w:tcW w:w="2320" w:type="dxa"/>
            <w:tcBorders>
              <w:top w:val="nil"/>
              <w:left w:val="nil"/>
              <w:bottom w:val="single" w:sz="4" w:space="0" w:color="auto"/>
              <w:right w:val="single" w:sz="4" w:space="0" w:color="auto"/>
            </w:tcBorders>
            <w:shd w:val="clear" w:color="auto" w:fill="auto"/>
            <w:hideMark/>
          </w:tcPr>
          <w:p w:rsidR="00211732" w:rsidRPr="00211732" w:rsidRDefault="00211732" w:rsidP="00211732">
            <w:pPr>
              <w:spacing w:after="0" w:line="240" w:lineRule="auto"/>
              <w:rPr>
                <w:rFonts w:ascii="Cambria" w:eastAsia="Times New Roman" w:hAnsi="Cambria" w:cs="Times New Roman"/>
                <w:color w:val="000000"/>
                <w:sz w:val="20"/>
                <w:szCs w:val="20"/>
                <w:lang w:val="en-IN" w:eastAsia="en-IN"/>
              </w:rPr>
            </w:pPr>
            <w:r w:rsidRPr="00211732">
              <w:rPr>
                <w:rFonts w:ascii="Cambria" w:eastAsia="Times New Roman" w:hAnsi="Cambria" w:cs="Times New Roman"/>
                <w:color w:val="000000"/>
                <w:sz w:val="20"/>
                <w:szCs w:val="20"/>
                <w:lang w:val="en-IN" w:eastAsia="en-IN"/>
              </w:rPr>
              <w:t>LAXMAN BARMAN</w:t>
            </w:r>
          </w:p>
        </w:tc>
        <w:tc>
          <w:tcPr>
            <w:tcW w:w="1940" w:type="dxa"/>
            <w:tcBorders>
              <w:top w:val="nil"/>
              <w:left w:val="nil"/>
              <w:bottom w:val="single" w:sz="4" w:space="0" w:color="auto"/>
              <w:right w:val="single" w:sz="4" w:space="0" w:color="auto"/>
            </w:tcBorders>
            <w:shd w:val="clear" w:color="auto" w:fill="auto"/>
            <w:hideMark/>
          </w:tcPr>
          <w:p w:rsidR="00211732" w:rsidRPr="00211732" w:rsidRDefault="00211732" w:rsidP="00211732">
            <w:pPr>
              <w:spacing w:after="0" w:line="240" w:lineRule="auto"/>
              <w:rPr>
                <w:rFonts w:ascii="Cambria" w:eastAsia="Times New Roman" w:hAnsi="Cambria" w:cs="Times New Roman"/>
                <w:color w:val="000000"/>
                <w:sz w:val="20"/>
                <w:szCs w:val="20"/>
                <w:lang w:val="en-IN" w:eastAsia="en-IN"/>
              </w:rPr>
            </w:pPr>
            <w:r w:rsidRPr="00211732">
              <w:rPr>
                <w:rFonts w:ascii="Cambria" w:eastAsia="Times New Roman" w:hAnsi="Cambria" w:cs="Times New Roman"/>
                <w:color w:val="000000"/>
                <w:sz w:val="20"/>
                <w:szCs w:val="20"/>
                <w:lang w:val="en-IN" w:eastAsia="en-IN"/>
              </w:rPr>
              <w:t>ORW</w:t>
            </w:r>
          </w:p>
        </w:tc>
        <w:tc>
          <w:tcPr>
            <w:tcW w:w="660" w:type="dxa"/>
            <w:tcBorders>
              <w:top w:val="nil"/>
              <w:left w:val="nil"/>
              <w:bottom w:val="single" w:sz="4" w:space="0" w:color="auto"/>
              <w:right w:val="single" w:sz="4" w:space="0" w:color="auto"/>
            </w:tcBorders>
            <w:shd w:val="clear" w:color="auto" w:fill="auto"/>
            <w:hideMark/>
          </w:tcPr>
          <w:p w:rsidR="00211732" w:rsidRPr="00211732" w:rsidRDefault="00211732" w:rsidP="00211732">
            <w:pPr>
              <w:spacing w:after="0" w:line="240" w:lineRule="auto"/>
              <w:jc w:val="right"/>
              <w:rPr>
                <w:rFonts w:ascii="Cambria" w:eastAsia="Times New Roman" w:hAnsi="Cambria" w:cs="Times New Roman"/>
                <w:color w:val="000000"/>
                <w:sz w:val="20"/>
                <w:szCs w:val="20"/>
                <w:lang w:val="en-IN" w:eastAsia="en-IN"/>
              </w:rPr>
            </w:pPr>
            <w:r w:rsidRPr="00211732">
              <w:rPr>
                <w:rFonts w:ascii="Cambria" w:eastAsia="Times New Roman" w:hAnsi="Cambria" w:cs="Times New Roman"/>
                <w:color w:val="000000"/>
                <w:sz w:val="20"/>
                <w:szCs w:val="20"/>
                <w:lang w:val="en-IN" w:eastAsia="en-IN"/>
              </w:rPr>
              <w:t>24</w:t>
            </w:r>
          </w:p>
        </w:tc>
        <w:tc>
          <w:tcPr>
            <w:tcW w:w="2340" w:type="dxa"/>
            <w:tcBorders>
              <w:top w:val="nil"/>
              <w:left w:val="nil"/>
              <w:bottom w:val="single" w:sz="4" w:space="0" w:color="auto"/>
              <w:right w:val="single" w:sz="4" w:space="0" w:color="auto"/>
            </w:tcBorders>
            <w:shd w:val="clear" w:color="auto" w:fill="auto"/>
            <w:hideMark/>
          </w:tcPr>
          <w:p w:rsidR="00211732" w:rsidRPr="00211732" w:rsidRDefault="00211732" w:rsidP="00211732">
            <w:pPr>
              <w:spacing w:after="0" w:line="240" w:lineRule="auto"/>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 xml:space="preserve"> Higher Secondary (10-12 year of schooling)</w:t>
            </w:r>
          </w:p>
        </w:tc>
        <w:tc>
          <w:tcPr>
            <w:tcW w:w="1680" w:type="dxa"/>
            <w:tcBorders>
              <w:top w:val="nil"/>
              <w:left w:val="nil"/>
              <w:bottom w:val="single" w:sz="4" w:space="0" w:color="auto"/>
              <w:right w:val="single" w:sz="4" w:space="0" w:color="auto"/>
            </w:tcBorders>
            <w:shd w:val="clear" w:color="auto" w:fill="auto"/>
            <w:noWrap/>
            <w:vAlign w:val="center"/>
            <w:hideMark/>
          </w:tcPr>
          <w:p w:rsidR="00211732" w:rsidRPr="00211732" w:rsidRDefault="00211732" w:rsidP="00211732">
            <w:pPr>
              <w:spacing w:after="0" w:line="240" w:lineRule="auto"/>
              <w:jc w:val="right"/>
              <w:rPr>
                <w:rFonts w:ascii="Trebuchet MS" w:eastAsia="Times New Roman" w:hAnsi="Trebuchet MS" w:cs="Times New Roman"/>
                <w:color w:val="000000"/>
                <w:lang w:val="en-IN" w:eastAsia="en-IN"/>
              </w:rPr>
            </w:pPr>
            <w:r w:rsidRPr="00211732">
              <w:rPr>
                <w:rFonts w:ascii="Trebuchet MS" w:eastAsia="Times New Roman" w:hAnsi="Trebuchet MS" w:cs="Times New Roman"/>
                <w:color w:val="000000"/>
                <w:lang w:val="en-IN" w:eastAsia="en-IN"/>
              </w:rPr>
              <w:t>04-01-2015</w:t>
            </w:r>
          </w:p>
        </w:tc>
      </w:tr>
    </w:tbl>
    <w:p w:rsidR="00375FA2" w:rsidRPr="00211732" w:rsidRDefault="00375FA2" w:rsidP="00211732">
      <w:pPr>
        <w:spacing w:after="0" w:line="240" w:lineRule="auto"/>
        <w:rPr>
          <w:sz w:val="24"/>
          <w:szCs w:val="24"/>
        </w:rPr>
      </w:pPr>
    </w:p>
    <w:p w:rsidR="00E41470" w:rsidRPr="00E37F1B" w:rsidRDefault="00190705" w:rsidP="005B627C">
      <w:pPr>
        <w:pStyle w:val="ListParagraph"/>
        <w:numPr>
          <w:ilvl w:val="0"/>
          <w:numId w:val="8"/>
        </w:numPr>
        <w:spacing w:after="0" w:line="240" w:lineRule="auto"/>
        <w:rPr>
          <w:rFonts w:asciiTheme="minorHAnsi" w:hAnsiTheme="minorHAnsi"/>
          <w:sz w:val="24"/>
          <w:szCs w:val="24"/>
        </w:rPr>
      </w:pPr>
      <w:r w:rsidRPr="00E37F1B">
        <w:rPr>
          <w:rFonts w:asciiTheme="minorHAnsi" w:hAnsiTheme="minorHAnsi"/>
          <w:sz w:val="24"/>
          <w:szCs w:val="24"/>
        </w:rPr>
        <w:t xml:space="preserve">The organization </w:t>
      </w:r>
      <w:r w:rsidR="00065133" w:rsidRPr="00E37F1B">
        <w:rPr>
          <w:rFonts w:asciiTheme="minorHAnsi" w:hAnsiTheme="minorHAnsi"/>
          <w:sz w:val="24"/>
          <w:szCs w:val="24"/>
        </w:rPr>
        <w:t>has recruited all</w:t>
      </w:r>
      <w:r w:rsidRPr="00E37F1B">
        <w:rPr>
          <w:rFonts w:asciiTheme="minorHAnsi" w:hAnsiTheme="minorHAnsi"/>
          <w:sz w:val="24"/>
          <w:szCs w:val="24"/>
        </w:rPr>
        <w:t xml:space="preserve"> profes</w:t>
      </w:r>
      <w:r w:rsidR="00375FA2">
        <w:rPr>
          <w:rFonts w:asciiTheme="minorHAnsi" w:hAnsiTheme="minorHAnsi"/>
          <w:sz w:val="24"/>
          <w:szCs w:val="24"/>
        </w:rPr>
        <w:t>sionals and they have not</w:t>
      </w:r>
      <w:r w:rsidR="00366C33">
        <w:rPr>
          <w:rFonts w:asciiTheme="minorHAnsi" w:hAnsiTheme="minorHAnsi"/>
          <w:sz w:val="24"/>
          <w:szCs w:val="24"/>
        </w:rPr>
        <w:t xml:space="preserve"> promoted PL</w:t>
      </w:r>
      <w:r w:rsidR="00065133" w:rsidRPr="00E37F1B">
        <w:rPr>
          <w:rFonts w:asciiTheme="minorHAnsi" w:hAnsiTheme="minorHAnsi"/>
          <w:sz w:val="24"/>
          <w:szCs w:val="24"/>
        </w:rPr>
        <w:t>s or engaged community people</w:t>
      </w:r>
      <w:r w:rsidRPr="00E37F1B">
        <w:rPr>
          <w:rFonts w:asciiTheme="minorHAnsi" w:hAnsiTheme="minorHAnsi"/>
          <w:sz w:val="24"/>
          <w:szCs w:val="24"/>
        </w:rPr>
        <w:t xml:space="preserve"> in the project</w:t>
      </w:r>
      <w:r w:rsidR="00366C33">
        <w:rPr>
          <w:rFonts w:asciiTheme="minorHAnsi" w:hAnsiTheme="minorHAnsi"/>
          <w:sz w:val="24"/>
          <w:szCs w:val="24"/>
        </w:rPr>
        <w:t xml:space="preserve"> in the level of ORW and above</w:t>
      </w:r>
      <w:r w:rsidRPr="00E37F1B">
        <w:rPr>
          <w:rFonts w:asciiTheme="minorHAnsi" w:hAnsiTheme="minorHAnsi"/>
          <w:sz w:val="24"/>
          <w:szCs w:val="24"/>
        </w:rPr>
        <w:t>.</w:t>
      </w:r>
    </w:p>
    <w:p w:rsidR="00100186" w:rsidRPr="00E37F1B" w:rsidRDefault="00754329"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The organization follows SACS – NACO norms for staffing pattern.</w:t>
      </w:r>
    </w:p>
    <w:p w:rsidR="00FD2632" w:rsidRPr="00E37F1B" w:rsidRDefault="00754329"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Project team follows the reporting structure laid down by NACO- SACS and they maintain the documentation for the same.</w:t>
      </w:r>
      <w:r w:rsidR="00B077BF" w:rsidRPr="00E37F1B">
        <w:rPr>
          <w:rFonts w:asciiTheme="minorHAnsi" w:hAnsiTheme="minorHAnsi"/>
          <w:sz w:val="24"/>
          <w:szCs w:val="24"/>
        </w:rPr>
        <w:t xml:space="preserve"> </w:t>
      </w:r>
    </w:p>
    <w:p w:rsidR="00BE53D6" w:rsidRDefault="00375FA2" w:rsidP="00375FA2">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Documents for</w:t>
      </w:r>
      <w:r w:rsidR="00B077BF" w:rsidRPr="00E37F1B">
        <w:rPr>
          <w:rFonts w:asciiTheme="minorHAnsi" w:hAnsiTheme="minorHAnsi"/>
          <w:sz w:val="24"/>
          <w:szCs w:val="24"/>
        </w:rPr>
        <w:t xml:space="preserve"> staff level supervision </w:t>
      </w:r>
      <w:r>
        <w:rPr>
          <w:rFonts w:asciiTheme="minorHAnsi" w:hAnsiTheme="minorHAnsi"/>
          <w:sz w:val="24"/>
          <w:szCs w:val="24"/>
        </w:rPr>
        <w:t xml:space="preserve">available but documents for </w:t>
      </w:r>
      <w:r w:rsidR="00B077BF" w:rsidRPr="00E37F1B">
        <w:rPr>
          <w:rFonts w:asciiTheme="minorHAnsi" w:hAnsiTheme="minorHAnsi"/>
          <w:sz w:val="24"/>
          <w:szCs w:val="24"/>
        </w:rPr>
        <w:t xml:space="preserve">management level supervision </w:t>
      </w:r>
      <w:r>
        <w:rPr>
          <w:rFonts w:asciiTheme="minorHAnsi" w:hAnsiTheme="minorHAnsi"/>
          <w:sz w:val="24"/>
          <w:szCs w:val="24"/>
        </w:rPr>
        <w:t xml:space="preserve">is not </w:t>
      </w:r>
      <w:r w:rsidR="00B077BF" w:rsidRPr="00E37F1B">
        <w:rPr>
          <w:rFonts w:asciiTheme="minorHAnsi" w:hAnsiTheme="minorHAnsi"/>
          <w:sz w:val="24"/>
          <w:szCs w:val="24"/>
        </w:rPr>
        <w:t>available with the project team.</w:t>
      </w:r>
    </w:p>
    <w:p w:rsidR="00375FA2" w:rsidRDefault="00366C33" w:rsidP="00375FA2">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N</w:t>
      </w:r>
      <w:r w:rsidR="00375FA2">
        <w:rPr>
          <w:rFonts w:asciiTheme="minorHAnsi" w:hAnsiTheme="minorHAnsi"/>
          <w:sz w:val="24"/>
          <w:szCs w:val="24"/>
        </w:rPr>
        <w:t xml:space="preserve">o effort seen to upgrade PE and promote them to ORW or upper level. </w:t>
      </w:r>
    </w:p>
    <w:p w:rsidR="00375FA2" w:rsidRPr="00375FA2" w:rsidRDefault="00366C33" w:rsidP="00375FA2">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 xml:space="preserve">The secretary/PD is </w:t>
      </w:r>
      <w:r w:rsidR="00375FA2">
        <w:rPr>
          <w:rFonts w:asciiTheme="minorHAnsi" w:hAnsiTheme="minorHAnsi"/>
          <w:sz w:val="24"/>
          <w:szCs w:val="24"/>
        </w:rPr>
        <w:t xml:space="preserve">active and the Project manager </w:t>
      </w:r>
      <w:r>
        <w:rPr>
          <w:rFonts w:asciiTheme="minorHAnsi" w:hAnsiTheme="minorHAnsi"/>
          <w:sz w:val="24"/>
          <w:szCs w:val="24"/>
        </w:rPr>
        <w:t xml:space="preserve">shows excellent leadership and decentralized all responsibilities. </w:t>
      </w:r>
    </w:p>
    <w:p w:rsidR="00100186" w:rsidRPr="00E37F1B" w:rsidRDefault="00100186" w:rsidP="00B077BF">
      <w:pPr>
        <w:pStyle w:val="ListParagraph"/>
        <w:spacing w:after="0" w:line="240" w:lineRule="auto"/>
        <w:rPr>
          <w:rFonts w:asciiTheme="minorHAnsi" w:hAnsiTheme="minorHAnsi"/>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Capacity building: nature of training conducted, contents and quality of training materials used, documentation of training, impact assessment if any.</w:t>
      </w:r>
    </w:p>
    <w:p w:rsidR="00DC7B6E" w:rsidRDefault="00B077BF" w:rsidP="00DC7B6E">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Below is the given list of the trainings taken by the project staff:</w:t>
      </w:r>
    </w:p>
    <w:tbl>
      <w:tblPr>
        <w:tblW w:w="11311" w:type="dxa"/>
        <w:tblInd w:w="-713" w:type="dxa"/>
        <w:tblLayout w:type="fixed"/>
        <w:tblLook w:val="04A0"/>
      </w:tblPr>
      <w:tblGrid>
        <w:gridCol w:w="480"/>
        <w:gridCol w:w="997"/>
        <w:gridCol w:w="1145"/>
        <w:gridCol w:w="2027"/>
        <w:gridCol w:w="1275"/>
        <w:gridCol w:w="1162"/>
        <w:gridCol w:w="1449"/>
        <w:gridCol w:w="2776"/>
      </w:tblGrid>
      <w:tr w:rsidR="00DC7B6E" w:rsidRPr="00DC7B6E" w:rsidTr="00E27C4A">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proofErr w:type="spellStart"/>
            <w:r w:rsidRPr="00DC7B6E">
              <w:rPr>
                <w:rFonts w:ascii="Calibri" w:eastAsia="Times New Roman" w:hAnsi="Calibri" w:cs="Times New Roman"/>
                <w:b/>
                <w:bCs/>
                <w:color w:val="000000"/>
                <w:lang w:val="en-IN" w:eastAsia="en-IN"/>
              </w:rPr>
              <w:t>Sl</w:t>
            </w:r>
            <w:proofErr w:type="spellEnd"/>
            <w:r w:rsidRPr="00DC7B6E">
              <w:rPr>
                <w:rFonts w:ascii="Calibri" w:eastAsia="Times New Roman" w:hAnsi="Calibri" w:cs="Times New Roman"/>
                <w:b/>
                <w:bCs/>
                <w:color w:val="000000"/>
                <w:lang w:val="en-IN" w:eastAsia="en-IN"/>
              </w:rPr>
              <w:t xml:space="preserve"> No</w:t>
            </w:r>
          </w:p>
        </w:tc>
        <w:tc>
          <w:tcPr>
            <w:tcW w:w="997"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Date</w:t>
            </w:r>
          </w:p>
        </w:tc>
        <w:tc>
          <w:tcPr>
            <w:tcW w:w="1145"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Organized by</w:t>
            </w:r>
          </w:p>
        </w:tc>
        <w:tc>
          <w:tcPr>
            <w:tcW w:w="2027"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Topic</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 xml:space="preserve">Type of </w:t>
            </w:r>
            <w:proofErr w:type="spellStart"/>
            <w:r w:rsidRPr="00DC7B6E">
              <w:rPr>
                <w:rFonts w:ascii="Calibri" w:eastAsia="Times New Roman" w:hAnsi="Calibri" w:cs="Times New Roman"/>
                <w:b/>
                <w:bCs/>
                <w:color w:val="000000"/>
                <w:lang w:val="en-IN" w:eastAsia="en-IN"/>
              </w:rPr>
              <w:t>partcipant</w:t>
            </w:r>
            <w:proofErr w:type="spellEnd"/>
          </w:p>
        </w:tc>
        <w:tc>
          <w:tcPr>
            <w:tcW w:w="1162"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 xml:space="preserve">Duration  </w:t>
            </w:r>
          </w:p>
        </w:tc>
        <w:tc>
          <w:tcPr>
            <w:tcW w:w="1449"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Methodology</w:t>
            </w:r>
          </w:p>
        </w:tc>
        <w:tc>
          <w:tcPr>
            <w:tcW w:w="2776" w:type="dxa"/>
            <w:tcBorders>
              <w:top w:val="single" w:sz="4" w:space="0" w:color="auto"/>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b/>
                <w:bCs/>
                <w:color w:val="000000"/>
                <w:lang w:val="en-IN" w:eastAsia="en-IN"/>
              </w:rPr>
            </w:pPr>
            <w:r w:rsidRPr="00DC7B6E">
              <w:rPr>
                <w:rFonts w:ascii="Calibri" w:eastAsia="Times New Roman" w:hAnsi="Calibri" w:cs="Times New Roman"/>
                <w:b/>
                <w:bCs/>
                <w:color w:val="000000"/>
                <w:lang w:val="en-IN" w:eastAsia="en-IN"/>
              </w:rPr>
              <w:t>Name of Resource Person</w:t>
            </w:r>
          </w:p>
        </w:tc>
      </w:tr>
      <w:tr w:rsidR="00DC7B6E" w:rsidRPr="00DC7B6E" w:rsidTr="00E27C4A">
        <w:trPr>
          <w:trHeight w:val="21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lastRenderedPageBreak/>
              <w:t>1</w:t>
            </w:r>
          </w:p>
        </w:tc>
        <w:tc>
          <w:tcPr>
            <w:tcW w:w="99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12.05.14</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ORS </w:t>
            </w:r>
          </w:p>
        </w:tc>
        <w:tc>
          <w:tcPr>
            <w:tcW w:w="202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Project structure , Volunteer, Pl Concept , Motivation, Documentation, Time Management , Subject related weakness and overcome </w:t>
            </w:r>
          </w:p>
        </w:tc>
        <w:tc>
          <w:tcPr>
            <w:tcW w:w="127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M&amp;EA, Counsellor, ORW</w:t>
            </w:r>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12hr</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Discussion while board presentation</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Pinaki</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President ORS, </w:t>
            </w:r>
            <w:proofErr w:type="spellStart"/>
            <w:r w:rsidRPr="00DC7B6E">
              <w:rPr>
                <w:rFonts w:ascii="Calibri" w:eastAsia="Times New Roman" w:hAnsi="Calibri" w:cs="Times New Roman"/>
                <w:color w:val="000000"/>
                <w:lang w:val="en-IN" w:eastAsia="en-IN"/>
              </w:rPr>
              <w:t>Binoy</w:t>
            </w:r>
            <w:proofErr w:type="spellEnd"/>
            <w:r w:rsidRPr="00DC7B6E">
              <w:rPr>
                <w:rFonts w:ascii="Calibri" w:eastAsia="Times New Roman" w:hAnsi="Calibri" w:cs="Times New Roman"/>
                <w:color w:val="000000"/>
                <w:lang w:val="en-IN" w:eastAsia="en-IN"/>
              </w:rPr>
              <w:t xml:space="preserve"> Paul, Secretary, ORS, </w:t>
            </w:r>
            <w:proofErr w:type="spellStart"/>
            <w:r w:rsidRPr="00DC7B6E">
              <w:rPr>
                <w:rFonts w:ascii="Calibri" w:eastAsia="Times New Roman" w:hAnsi="Calibri" w:cs="Times New Roman"/>
                <w:color w:val="000000"/>
                <w:lang w:val="en-IN" w:eastAsia="en-IN"/>
              </w:rPr>
              <w:t>Chayan</w:t>
            </w:r>
            <w:proofErr w:type="spellEnd"/>
            <w:r w:rsidRPr="00DC7B6E">
              <w:rPr>
                <w:rFonts w:ascii="Calibri" w:eastAsia="Times New Roman" w:hAnsi="Calibri" w:cs="Times New Roman"/>
                <w:color w:val="000000"/>
                <w:lang w:val="en-IN" w:eastAsia="en-IN"/>
              </w:rPr>
              <w:t xml:space="preserve"> Deb, Manager</w:t>
            </w:r>
          </w:p>
        </w:tc>
      </w:tr>
      <w:tr w:rsidR="00DC7B6E" w:rsidRPr="00DC7B6E" w:rsidTr="00E27C4A">
        <w:trPr>
          <w:trHeight w:val="600"/>
        </w:trPr>
        <w:tc>
          <w:tcPr>
            <w:tcW w:w="480" w:type="dxa"/>
            <w:tcBorders>
              <w:top w:val="nil"/>
              <w:left w:val="single" w:sz="4" w:space="0" w:color="auto"/>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w:t>
            </w:r>
          </w:p>
        </w:tc>
        <w:tc>
          <w:tcPr>
            <w:tcW w:w="997" w:type="dxa"/>
            <w:tcBorders>
              <w:top w:val="nil"/>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13.06.14</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ORS </w:t>
            </w:r>
          </w:p>
        </w:tc>
        <w:tc>
          <w:tcPr>
            <w:tcW w:w="2027" w:type="dxa"/>
            <w:tcBorders>
              <w:top w:val="nil"/>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Introduction Basic idea about project work</w:t>
            </w:r>
          </w:p>
        </w:tc>
        <w:tc>
          <w:tcPr>
            <w:tcW w:w="1275" w:type="dxa"/>
            <w:tcBorders>
              <w:top w:val="nil"/>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ORW(New)</w:t>
            </w:r>
          </w:p>
        </w:tc>
        <w:tc>
          <w:tcPr>
            <w:tcW w:w="1162" w:type="dxa"/>
            <w:tcBorders>
              <w:top w:val="nil"/>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5hr</w:t>
            </w:r>
          </w:p>
        </w:tc>
        <w:tc>
          <w:tcPr>
            <w:tcW w:w="1449" w:type="dxa"/>
            <w:tcBorders>
              <w:top w:val="nil"/>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vAlign w:val="bottom"/>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Chayan</w:t>
            </w:r>
            <w:proofErr w:type="spellEnd"/>
            <w:r w:rsidRPr="00DC7B6E">
              <w:rPr>
                <w:rFonts w:ascii="Calibri" w:eastAsia="Times New Roman" w:hAnsi="Calibri" w:cs="Times New Roman"/>
                <w:color w:val="000000"/>
                <w:lang w:val="en-IN" w:eastAsia="en-IN"/>
              </w:rPr>
              <w:t xml:space="preserve"> Deb, Manager</w:t>
            </w:r>
          </w:p>
        </w:tc>
      </w:tr>
      <w:tr w:rsidR="00DC7B6E" w:rsidRPr="00DC7B6E" w:rsidTr="00E27C4A">
        <w:trPr>
          <w:trHeight w:val="9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3</w:t>
            </w:r>
          </w:p>
        </w:tc>
        <w:tc>
          <w:tcPr>
            <w:tcW w:w="99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jc w:val="center"/>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27.01.15 to 28.01.15</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TSACS</w:t>
            </w:r>
          </w:p>
        </w:tc>
        <w:tc>
          <w:tcPr>
            <w:tcW w:w="202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Programme Module</w:t>
            </w:r>
          </w:p>
        </w:tc>
        <w:tc>
          <w:tcPr>
            <w:tcW w:w="127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Nakul</w:t>
            </w:r>
            <w:proofErr w:type="spellEnd"/>
            <w:r w:rsidRPr="00DC7B6E">
              <w:rPr>
                <w:rFonts w:ascii="Calibri" w:eastAsia="Times New Roman" w:hAnsi="Calibri" w:cs="Times New Roman"/>
                <w:color w:val="000000"/>
                <w:lang w:val="en-IN" w:eastAsia="en-IN"/>
              </w:rPr>
              <w:t xml:space="preserve"> Paul, Manager</w:t>
            </w:r>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2days</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Chowdhury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Dipak</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Shome,Rabendra</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Sen</w:t>
            </w:r>
            <w:proofErr w:type="spellEnd"/>
          </w:p>
        </w:tc>
      </w:tr>
      <w:tr w:rsidR="00DC7B6E" w:rsidRPr="00DC7B6E" w:rsidTr="00E27C4A">
        <w:trPr>
          <w:trHeight w:val="9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4</w:t>
            </w:r>
          </w:p>
        </w:tc>
        <w:tc>
          <w:tcPr>
            <w:tcW w:w="99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jc w:val="center"/>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29.01.15 to 30.01.15</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TSACS </w:t>
            </w:r>
          </w:p>
        </w:tc>
        <w:tc>
          <w:tcPr>
            <w:tcW w:w="202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Counselor</w:t>
            </w:r>
            <w:proofErr w:type="spellEnd"/>
            <w:r w:rsidRPr="00DC7B6E">
              <w:rPr>
                <w:rFonts w:ascii="Calibri" w:eastAsia="Times New Roman" w:hAnsi="Calibri" w:cs="Times New Roman"/>
                <w:color w:val="000000"/>
                <w:lang w:val="en-IN" w:eastAsia="en-IN"/>
              </w:rPr>
              <w:t xml:space="preserve"> Module</w:t>
            </w:r>
          </w:p>
        </w:tc>
        <w:tc>
          <w:tcPr>
            <w:tcW w:w="127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Apu</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Debnath</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Counselor</w:t>
            </w:r>
            <w:proofErr w:type="spellEnd"/>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2days</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Chowdhury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Dipak</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Shome,Rabendra</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Sen</w:t>
            </w:r>
            <w:proofErr w:type="spellEnd"/>
          </w:p>
        </w:tc>
      </w:tr>
      <w:tr w:rsidR="00DC7B6E" w:rsidRPr="00DC7B6E" w:rsidTr="00E27C4A">
        <w:trPr>
          <w:trHeight w:val="9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5</w:t>
            </w:r>
          </w:p>
        </w:tc>
        <w:tc>
          <w:tcPr>
            <w:tcW w:w="99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jc w:val="center"/>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02.02.15 to 03.02.15</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TSACS </w:t>
            </w:r>
          </w:p>
        </w:tc>
        <w:tc>
          <w:tcPr>
            <w:tcW w:w="2027" w:type="dxa"/>
            <w:tcBorders>
              <w:top w:val="nil"/>
              <w:left w:val="nil"/>
              <w:bottom w:val="nil"/>
              <w:right w:val="nil"/>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Migrant </w:t>
            </w:r>
            <w:proofErr w:type="spellStart"/>
            <w:r w:rsidRPr="00DC7B6E">
              <w:rPr>
                <w:rFonts w:ascii="Calibri" w:eastAsia="Times New Roman" w:hAnsi="Calibri" w:cs="Times New Roman"/>
                <w:color w:val="000000"/>
                <w:lang w:val="en-IN" w:eastAsia="en-IN"/>
              </w:rPr>
              <w:t>Mudule</w:t>
            </w:r>
            <w:proofErr w:type="spellEnd"/>
          </w:p>
        </w:tc>
        <w:tc>
          <w:tcPr>
            <w:tcW w:w="1275"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PM, </w:t>
            </w:r>
            <w:proofErr w:type="spellStart"/>
            <w:r w:rsidRPr="00DC7B6E">
              <w:rPr>
                <w:rFonts w:ascii="Calibri" w:eastAsia="Times New Roman" w:hAnsi="Calibri" w:cs="Times New Roman"/>
                <w:color w:val="000000"/>
                <w:lang w:val="en-IN" w:eastAsia="en-IN"/>
              </w:rPr>
              <w:t>Counselor</w:t>
            </w:r>
            <w:proofErr w:type="spellEnd"/>
            <w:r w:rsidRPr="00DC7B6E">
              <w:rPr>
                <w:rFonts w:ascii="Calibri" w:eastAsia="Times New Roman" w:hAnsi="Calibri" w:cs="Times New Roman"/>
                <w:color w:val="000000"/>
                <w:lang w:val="en-IN" w:eastAsia="en-IN"/>
              </w:rPr>
              <w:t>, 3 ORW,&amp; M&amp;E A</w:t>
            </w:r>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2days</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Chowdhury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Dipak</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Shome,Rabendra</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Sen</w:t>
            </w:r>
            <w:proofErr w:type="spellEnd"/>
          </w:p>
        </w:tc>
      </w:tr>
      <w:tr w:rsidR="00DC7B6E" w:rsidRPr="00DC7B6E" w:rsidTr="00E27C4A">
        <w:trPr>
          <w:trHeight w:val="12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6</w:t>
            </w:r>
          </w:p>
        </w:tc>
        <w:tc>
          <w:tcPr>
            <w:tcW w:w="997" w:type="dxa"/>
            <w:tcBorders>
              <w:top w:val="nil"/>
              <w:left w:val="nil"/>
              <w:bottom w:val="single" w:sz="4" w:space="0" w:color="auto"/>
              <w:right w:val="single" w:sz="4" w:space="0" w:color="auto"/>
            </w:tcBorders>
            <w:shd w:val="clear" w:color="auto" w:fill="auto"/>
            <w:vAlign w:val="center"/>
            <w:hideMark/>
          </w:tcPr>
          <w:p w:rsidR="00DC7B6E" w:rsidRPr="00DC7B6E" w:rsidRDefault="00DC7B6E" w:rsidP="00DC7B6E">
            <w:pPr>
              <w:spacing w:after="0" w:line="240" w:lineRule="auto"/>
              <w:jc w:val="center"/>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09.02.15 to 10.02.15</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TSACS </w:t>
            </w:r>
          </w:p>
        </w:tc>
        <w:tc>
          <w:tcPr>
            <w:tcW w:w="2027" w:type="dxa"/>
            <w:tcBorders>
              <w:top w:val="single" w:sz="4" w:space="0" w:color="auto"/>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Finance &amp; Data tools</w:t>
            </w:r>
          </w:p>
        </w:tc>
        <w:tc>
          <w:tcPr>
            <w:tcW w:w="127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Accountant         </w:t>
            </w:r>
            <w:proofErr w:type="spellStart"/>
            <w:r w:rsidRPr="00DC7B6E">
              <w:rPr>
                <w:rFonts w:ascii="Calibri" w:eastAsia="Times New Roman" w:hAnsi="Calibri" w:cs="Times New Roman"/>
                <w:color w:val="000000"/>
                <w:lang w:val="en-IN" w:eastAsia="en-IN"/>
              </w:rPr>
              <w:t>Ruman</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2days</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Chowdhury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Dipak</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Shome,Rabendra</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Sen</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Srabani</w:t>
            </w:r>
            <w:proofErr w:type="spellEnd"/>
            <w:r w:rsidRPr="00DC7B6E">
              <w:rPr>
                <w:rFonts w:ascii="Calibri" w:eastAsia="Times New Roman" w:hAnsi="Calibri" w:cs="Times New Roman"/>
                <w:color w:val="000000"/>
                <w:lang w:val="en-IN" w:eastAsia="en-IN"/>
              </w:rPr>
              <w:t xml:space="preserve"> Sen</w:t>
            </w:r>
          </w:p>
        </w:tc>
      </w:tr>
      <w:tr w:rsidR="00DC7B6E" w:rsidRPr="00DC7B6E" w:rsidTr="00E27C4A">
        <w:trPr>
          <w:trHeight w:val="6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7</w:t>
            </w:r>
          </w:p>
        </w:tc>
        <w:tc>
          <w:tcPr>
            <w:tcW w:w="99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14-16.09.15</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TSACS </w:t>
            </w:r>
          </w:p>
        </w:tc>
        <w:tc>
          <w:tcPr>
            <w:tcW w:w="202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Counselor</w:t>
            </w:r>
            <w:proofErr w:type="spellEnd"/>
            <w:r w:rsidRPr="00DC7B6E">
              <w:rPr>
                <w:rFonts w:ascii="Calibri" w:eastAsia="Times New Roman" w:hAnsi="Calibri" w:cs="Times New Roman"/>
                <w:color w:val="000000"/>
                <w:lang w:val="en-IN" w:eastAsia="en-IN"/>
              </w:rPr>
              <w:t xml:space="preserve"> Module</w:t>
            </w:r>
          </w:p>
        </w:tc>
        <w:tc>
          <w:tcPr>
            <w:tcW w:w="127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Apu</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Debnath</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Counselor</w:t>
            </w:r>
            <w:proofErr w:type="spellEnd"/>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3</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Rabendra</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Sen</w:t>
            </w:r>
            <w:proofErr w:type="spellEnd"/>
            <w:r w:rsidRPr="00DC7B6E">
              <w:rPr>
                <w:rFonts w:ascii="Calibri" w:eastAsia="Times New Roman" w:hAnsi="Calibri" w:cs="Times New Roman"/>
                <w:color w:val="000000"/>
                <w:lang w:val="en-IN" w:eastAsia="en-IN"/>
              </w:rPr>
              <w:t xml:space="preserve">, </w:t>
            </w:r>
          </w:p>
        </w:tc>
      </w:tr>
      <w:tr w:rsidR="00DC7B6E" w:rsidRPr="00DC7B6E" w:rsidTr="00E27C4A">
        <w:trPr>
          <w:trHeight w:val="600"/>
        </w:trPr>
        <w:tc>
          <w:tcPr>
            <w:tcW w:w="480" w:type="dxa"/>
            <w:tcBorders>
              <w:top w:val="nil"/>
              <w:left w:val="single" w:sz="4" w:space="0" w:color="auto"/>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8</w:t>
            </w:r>
          </w:p>
        </w:tc>
        <w:tc>
          <w:tcPr>
            <w:tcW w:w="99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16-18.12.15</w:t>
            </w:r>
          </w:p>
        </w:tc>
        <w:tc>
          <w:tcPr>
            <w:tcW w:w="114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TSACS </w:t>
            </w:r>
          </w:p>
        </w:tc>
        <w:tc>
          <w:tcPr>
            <w:tcW w:w="2027"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Programme Module</w:t>
            </w:r>
          </w:p>
        </w:tc>
        <w:tc>
          <w:tcPr>
            <w:tcW w:w="1275"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PM, </w:t>
            </w:r>
            <w:proofErr w:type="spellStart"/>
            <w:r w:rsidRPr="00DC7B6E">
              <w:rPr>
                <w:rFonts w:ascii="Calibri" w:eastAsia="Times New Roman" w:hAnsi="Calibri" w:cs="Times New Roman"/>
                <w:color w:val="000000"/>
                <w:lang w:val="en-IN" w:eastAsia="en-IN"/>
              </w:rPr>
              <w:t>Counselor</w:t>
            </w:r>
            <w:proofErr w:type="spellEnd"/>
            <w:r w:rsidRPr="00DC7B6E">
              <w:rPr>
                <w:rFonts w:ascii="Calibri" w:eastAsia="Times New Roman" w:hAnsi="Calibri" w:cs="Times New Roman"/>
                <w:color w:val="000000"/>
                <w:lang w:val="en-IN" w:eastAsia="en-IN"/>
              </w:rPr>
              <w:t>, 3 ORW,&amp; M&amp;E A</w:t>
            </w:r>
          </w:p>
        </w:tc>
        <w:tc>
          <w:tcPr>
            <w:tcW w:w="1162"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jc w:val="right"/>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3</w:t>
            </w:r>
          </w:p>
        </w:tc>
        <w:tc>
          <w:tcPr>
            <w:tcW w:w="1449"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r w:rsidRPr="00DC7B6E">
              <w:rPr>
                <w:rFonts w:ascii="Calibri" w:eastAsia="Times New Roman" w:hAnsi="Calibri" w:cs="Times New Roman"/>
                <w:color w:val="000000"/>
                <w:lang w:val="en-IN" w:eastAsia="en-IN"/>
              </w:rPr>
              <w:t xml:space="preserve">Discussion </w:t>
            </w:r>
          </w:p>
        </w:tc>
        <w:tc>
          <w:tcPr>
            <w:tcW w:w="2776" w:type="dxa"/>
            <w:tcBorders>
              <w:top w:val="nil"/>
              <w:left w:val="nil"/>
              <w:bottom w:val="single" w:sz="4" w:space="0" w:color="auto"/>
              <w:right w:val="single" w:sz="4" w:space="0" w:color="auto"/>
            </w:tcBorders>
            <w:shd w:val="clear" w:color="auto" w:fill="auto"/>
            <w:hideMark/>
          </w:tcPr>
          <w:p w:rsidR="00DC7B6E" w:rsidRPr="00DC7B6E" w:rsidRDefault="00DC7B6E" w:rsidP="00DC7B6E">
            <w:pPr>
              <w:spacing w:after="0" w:line="240" w:lineRule="auto"/>
              <w:rPr>
                <w:rFonts w:ascii="Calibri" w:eastAsia="Times New Roman" w:hAnsi="Calibri" w:cs="Times New Roman"/>
                <w:color w:val="000000"/>
                <w:lang w:val="en-IN" w:eastAsia="en-IN"/>
              </w:rPr>
            </w:pPr>
            <w:proofErr w:type="spellStart"/>
            <w:r w:rsidRPr="00DC7B6E">
              <w:rPr>
                <w:rFonts w:ascii="Calibri" w:eastAsia="Times New Roman" w:hAnsi="Calibri" w:cs="Times New Roman"/>
                <w:color w:val="000000"/>
                <w:lang w:val="en-IN" w:eastAsia="en-IN"/>
              </w:rPr>
              <w:t>Pankaj</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Chakraborty</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Dipak</w:t>
            </w:r>
            <w:proofErr w:type="spellEnd"/>
            <w:r w:rsidRPr="00DC7B6E">
              <w:rPr>
                <w:rFonts w:ascii="Calibri" w:eastAsia="Times New Roman" w:hAnsi="Calibri" w:cs="Times New Roman"/>
                <w:color w:val="000000"/>
                <w:lang w:val="en-IN" w:eastAsia="en-IN"/>
              </w:rPr>
              <w:t xml:space="preserve"> </w:t>
            </w:r>
            <w:proofErr w:type="spellStart"/>
            <w:r w:rsidRPr="00DC7B6E">
              <w:rPr>
                <w:rFonts w:ascii="Calibri" w:eastAsia="Times New Roman" w:hAnsi="Calibri" w:cs="Times New Roman"/>
                <w:color w:val="000000"/>
                <w:lang w:val="en-IN" w:eastAsia="en-IN"/>
              </w:rPr>
              <w:t>Shome,Rabendra</w:t>
            </w:r>
            <w:proofErr w:type="spellEnd"/>
            <w:r w:rsidRPr="00DC7B6E">
              <w:rPr>
                <w:rFonts w:ascii="Calibri" w:eastAsia="Times New Roman" w:hAnsi="Calibri" w:cs="Times New Roman"/>
                <w:color w:val="000000"/>
                <w:lang w:val="en-IN" w:eastAsia="en-IN"/>
              </w:rPr>
              <w:t xml:space="preserve"> Sen, </w:t>
            </w:r>
          </w:p>
        </w:tc>
      </w:tr>
    </w:tbl>
    <w:p w:rsidR="00375FA2" w:rsidRDefault="00DC7B6E" w:rsidP="00DC7B6E">
      <w:pPr>
        <w:pStyle w:val="ListParagraph"/>
        <w:spacing w:after="0" w:line="240" w:lineRule="auto"/>
        <w:rPr>
          <w:rFonts w:asciiTheme="minorHAnsi" w:hAnsiTheme="minorHAnsi"/>
          <w:sz w:val="24"/>
          <w:szCs w:val="24"/>
        </w:rPr>
      </w:pPr>
      <w:r>
        <w:rPr>
          <w:rFonts w:asciiTheme="minorHAnsi" w:hAnsiTheme="minorHAnsi"/>
          <w:sz w:val="24"/>
          <w:szCs w:val="24"/>
        </w:rPr>
        <w:t xml:space="preserve"> </w:t>
      </w:r>
    </w:p>
    <w:p w:rsidR="00230F7C" w:rsidRPr="00E37F1B" w:rsidRDefault="00375FA2"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 xml:space="preserve"> </w:t>
      </w:r>
      <w:r w:rsidR="00B077BF" w:rsidRPr="00E37F1B">
        <w:rPr>
          <w:rFonts w:asciiTheme="minorHAnsi" w:hAnsiTheme="minorHAnsi"/>
          <w:sz w:val="24"/>
          <w:szCs w:val="24"/>
        </w:rPr>
        <w:t xml:space="preserve">Staff </w:t>
      </w:r>
      <w:r w:rsidR="006412CD" w:rsidRPr="00E37F1B">
        <w:rPr>
          <w:rFonts w:asciiTheme="minorHAnsi" w:hAnsiTheme="minorHAnsi"/>
          <w:sz w:val="24"/>
          <w:szCs w:val="24"/>
        </w:rPr>
        <w:t>cap</w:t>
      </w:r>
      <w:r w:rsidR="00190705" w:rsidRPr="00E37F1B">
        <w:rPr>
          <w:rFonts w:asciiTheme="minorHAnsi" w:hAnsiTheme="minorHAnsi"/>
          <w:sz w:val="24"/>
          <w:szCs w:val="24"/>
        </w:rPr>
        <w:t>acity has be</w:t>
      </w:r>
      <w:r w:rsidR="002A5171">
        <w:rPr>
          <w:rFonts w:asciiTheme="minorHAnsi" w:hAnsiTheme="minorHAnsi"/>
          <w:sz w:val="24"/>
          <w:szCs w:val="24"/>
        </w:rPr>
        <w:t>en built by TSACS and the organization</w:t>
      </w:r>
      <w:r w:rsidR="00065133" w:rsidRPr="00E37F1B">
        <w:rPr>
          <w:rFonts w:asciiTheme="minorHAnsi" w:hAnsiTheme="minorHAnsi"/>
          <w:sz w:val="24"/>
          <w:szCs w:val="24"/>
        </w:rPr>
        <w:t>.</w:t>
      </w:r>
      <w:r w:rsidR="00230F7C" w:rsidRPr="00E37F1B">
        <w:rPr>
          <w:rFonts w:asciiTheme="minorHAnsi" w:hAnsiTheme="minorHAnsi"/>
          <w:sz w:val="24"/>
          <w:szCs w:val="24"/>
        </w:rPr>
        <w:t xml:space="preserve"> </w:t>
      </w:r>
    </w:p>
    <w:p w:rsidR="00230F7C" w:rsidRPr="00E37F1B" w:rsidRDefault="00230F7C"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Staffs</w:t>
      </w:r>
      <w:r w:rsidR="00F44A1E">
        <w:rPr>
          <w:rFonts w:asciiTheme="minorHAnsi" w:hAnsiTheme="minorHAnsi"/>
          <w:sz w:val="24"/>
          <w:szCs w:val="24"/>
        </w:rPr>
        <w:t xml:space="preserve"> (Counselor, ORW and PEs)</w:t>
      </w:r>
      <w:r w:rsidRPr="00E37F1B">
        <w:rPr>
          <w:rFonts w:asciiTheme="minorHAnsi" w:hAnsiTheme="minorHAnsi"/>
          <w:sz w:val="24"/>
          <w:szCs w:val="24"/>
        </w:rPr>
        <w:t xml:space="preserve"> got refresher training.</w:t>
      </w:r>
    </w:p>
    <w:p w:rsidR="00B63597" w:rsidRPr="002A5171" w:rsidRDefault="002A5171" w:rsidP="002A5171">
      <w:pPr>
        <w:pStyle w:val="ListParagraph"/>
        <w:numPr>
          <w:ilvl w:val="0"/>
          <w:numId w:val="9"/>
        </w:numPr>
        <w:spacing w:after="0" w:line="240" w:lineRule="auto"/>
        <w:rPr>
          <w:rFonts w:asciiTheme="minorHAnsi" w:hAnsiTheme="minorHAnsi"/>
          <w:sz w:val="24"/>
          <w:szCs w:val="24"/>
        </w:rPr>
      </w:pPr>
      <w:r>
        <w:rPr>
          <w:rFonts w:asciiTheme="minorHAnsi" w:hAnsiTheme="minorHAnsi"/>
          <w:sz w:val="24"/>
          <w:szCs w:val="24"/>
        </w:rPr>
        <w:t>I</w:t>
      </w:r>
      <w:r w:rsidR="00F44A1E">
        <w:rPr>
          <w:rFonts w:asciiTheme="minorHAnsi" w:hAnsiTheme="minorHAnsi"/>
          <w:sz w:val="24"/>
          <w:szCs w:val="24"/>
        </w:rPr>
        <w:t>nduction training given to staffs</w:t>
      </w:r>
      <w:r>
        <w:rPr>
          <w:rFonts w:asciiTheme="minorHAnsi" w:hAnsiTheme="minorHAnsi"/>
          <w:sz w:val="24"/>
          <w:szCs w:val="24"/>
        </w:rPr>
        <w:t xml:space="preserve"> though a new ORW joined a month back has yet to be inducted in the program</w:t>
      </w:r>
      <w:r w:rsidR="00230F7C" w:rsidRPr="00E37F1B">
        <w:rPr>
          <w:rFonts w:asciiTheme="minorHAnsi" w:hAnsiTheme="minorHAnsi"/>
          <w:sz w:val="24"/>
          <w:szCs w:val="24"/>
        </w:rPr>
        <w:t>.</w:t>
      </w:r>
    </w:p>
    <w:p w:rsidR="00431513" w:rsidRPr="002A5171" w:rsidRDefault="00230F7C" w:rsidP="002A5171">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The TI has</w:t>
      </w:r>
      <w:r w:rsidR="002A5171">
        <w:rPr>
          <w:rFonts w:asciiTheme="minorHAnsi" w:hAnsiTheme="minorHAnsi"/>
          <w:sz w:val="24"/>
          <w:szCs w:val="24"/>
        </w:rPr>
        <w:t xml:space="preserve"> conducted in house training and it was found that the Project Director and NERO personnel facilitated trainings.</w:t>
      </w:r>
    </w:p>
    <w:p w:rsidR="00B63597" w:rsidRPr="00E37F1B" w:rsidRDefault="00431513"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 xml:space="preserve"> B</w:t>
      </w:r>
      <w:r w:rsidR="00B63597" w:rsidRPr="00E37F1B">
        <w:rPr>
          <w:rFonts w:asciiTheme="minorHAnsi" w:hAnsiTheme="minorHAnsi"/>
          <w:sz w:val="24"/>
          <w:szCs w:val="24"/>
        </w:rPr>
        <w:t>asic level und</w:t>
      </w:r>
      <w:r w:rsidRPr="00E37F1B">
        <w:rPr>
          <w:rFonts w:asciiTheme="minorHAnsi" w:hAnsiTheme="minorHAnsi"/>
          <w:sz w:val="24"/>
          <w:szCs w:val="24"/>
        </w:rPr>
        <w:t>erstandin</w:t>
      </w:r>
      <w:r w:rsidR="00056D49" w:rsidRPr="00E37F1B">
        <w:rPr>
          <w:rFonts w:asciiTheme="minorHAnsi" w:hAnsiTheme="minorHAnsi"/>
          <w:sz w:val="24"/>
          <w:szCs w:val="24"/>
        </w:rPr>
        <w:t>g seems to be good among</w:t>
      </w:r>
      <w:r w:rsidRPr="00E37F1B">
        <w:rPr>
          <w:rFonts w:asciiTheme="minorHAnsi" w:hAnsiTheme="minorHAnsi"/>
          <w:sz w:val="24"/>
          <w:szCs w:val="24"/>
        </w:rPr>
        <w:t xml:space="preserve"> the </w:t>
      </w:r>
      <w:r w:rsidR="002A5171">
        <w:rPr>
          <w:rFonts w:asciiTheme="minorHAnsi" w:hAnsiTheme="minorHAnsi"/>
          <w:sz w:val="24"/>
          <w:szCs w:val="24"/>
        </w:rPr>
        <w:t>PEs</w:t>
      </w:r>
      <w:r w:rsidR="00B63597" w:rsidRPr="00E37F1B">
        <w:rPr>
          <w:rFonts w:asciiTheme="minorHAnsi" w:hAnsiTheme="minorHAnsi"/>
          <w:sz w:val="24"/>
          <w:szCs w:val="24"/>
        </w:rPr>
        <w:t>.</w:t>
      </w:r>
      <w:r w:rsidR="00056D49" w:rsidRPr="00E37F1B">
        <w:rPr>
          <w:rFonts w:asciiTheme="minorHAnsi" w:hAnsiTheme="minorHAnsi"/>
          <w:sz w:val="24"/>
          <w:szCs w:val="24"/>
        </w:rPr>
        <w:t xml:space="preserve"> </w:t>
      </w:r>
    </w:p>
    <w:p w:rsidR="00B63597" w:rsidRPr="00E37F1B" w:rsidRDefault="00B63597"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Thematic trainings are suggested for both staff and PEs to name a few would be: sex and sexuality, technical documentation, m</w:t>
      </w:r>
      <w:r w:rsidR="00431513" w:rsidRPr="00E37F1B">
        <w:rPr>
          <w:rFonts w:asciiTheme="minorHAnsi" w:hAnsiTheme="minorHAnsi"/>
          <w:sz w:val="24"/>
          <w:szCs w:val="24"/>
        </w:rPr>
        <w:t>icro planning,</w:t>
      </w:r>
      <w:r w:rsidRPr="00E37F1B">
        <w:rPr>
          <w:rFonts w:asciiTheme="minorHAnsi" w:hAnsiTheme="minorHAnsi"/>
          <w:sz w:val="24"/>
          <w:szCs w:val="24"/>
        </w:rPr>
        <w:t xml:space="preserve"> Advocacy from concept, planning to implementation.</w:t>
      </w:r>
    </w:p>
    <w:p w:rsidR="00062A47" w:rsidRPr="00E37F1B" w:rsidRDefault="00230F7C"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lastRenderedPageBreak/>
        <w:t>No training need assessment done by the TI</w:t>
      </w:r>
      <w:r w:rsidR="00431513" w:rsidRPr="00E37F1B">
        <w:rPr>
          <w:rFonts w:asciiTheme="minorHAnsi" w:hAnsiTheme="minorHAnsi"/>
          <w:sz w:val="24"/>
          <w:szCs w:val="24"/>
        </w:rPr>
        <w:t xml:space="preserve"> and</w:t>
      </w:r>
      <w:r w:rsidR="00CA7719" w:rsidRPr="00E37F1B">
        <w:rPr>
          <w:rFonts w:asciiTheme="minorHAnsi" w:hAnsiTheme="minorHAnsi"/>
          <w:sz w:val="24"/>
          <w:szCs w:val="24"/>
        </w:rPr>
        <w:t xml:space="preserve"> no impact </w:t>
      </w:r>
      <w:r w:rsidR="00431513" w:rsidRPr="00E37F1B">
        <w:rPr>
          <w:rFonts w:asciiTheme="minorHAnsi" w:hAnsiTheme="minorHAnsi"/>
          <w:sz w:val="24"/>
          <w:szCs w:val="24"/>
        </w:rPr>
        <w:t>assessment of the training has</w:t>
      </w:r>
      <w:r w:rsidR="00CA7719" w:rsidRPr="00E37F1B">
        <w:rPr>
          <w:rFonts w:asciiTheme="minorHAnsi" w:hAnsiTheme="minorHAnsi"/>
          <w:sz w:val="24"/>
          <w:szCs w:val="24"/>
        </w:rPr>
        <w:t xml:space="preserve"> been done so far.</w:t>
      </w:r>
    </w:p>
    <w:p w:rsidR="003A55DD" w:rsidRPr="00E37F1B" w:rsidRDefault="003A55DD" w:rsidP="00062A47">
      <w:pPr>
        <w:spacing w:after="0" w:line="240" w:lineRule="auto"/>
        <w:rPr>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Infrastructure of the organization</w:t>
      </w:r>
    </w:p>
    <w:p w:rsidR="00405420" w:rsidRPr="00E37F1B" w:rsidRDefault="00431513" w:rsidP="005B627C">
      <w:pPr>
        <w:pStyle w:val="ListParagraph"/>
        <w:numPr>
          <w:ilvl w:val="0"/>
          <w:numId w:val="10"/>
        </w:numPr>
        <w:spacing w:after="0" w:line="240" w:lineRule="auto"/>
        <w:rPr>
          <w:rFonts w:asciiTheme="minorHAnsi" w:hAnsiTheme="minorHAnsi"/>
          <w:sz w:val="24"/>
          <w:szCs w:val="24"/>
        </w:rPr>
      </w:pPr>
      <w:r w:rsidRPr="00E37F1B">
        <w:rPr>
          <w:rFonts w:asciiTheme="minorHAnsi" w:hAnsiTheme="minorHAnsi"/>
          <w:sz w:val="24"/>
          <w:szCs w:val="24"/>
        </w:rPr>
        <w:t xml:space="preserve">The project office </w:t>
      </w:r>
      <w:r w:rsidR="0027326A">
        <w:rPr>
          <w:rFonts w:asciiTheme="minorHAnsi" w:hAnsiTheme="minorHAnsi"/>
          <w:sz w:val="24"/>
          <w:szCs w:val="24"/>
        </w:rPr>
        <w:t xml:space="preserve">of the TI is in </w:t>
      </w:r>
      <w:proofErr w:type="spellStart"/>
      <w:r w:rsidR="0027326A">
        <w:rPr>
          <w:rFonts w:asciiTheme="minorHAnsi" w:hAnsiTheme="minorHAnsi"/>
          <w:sz w:val="24"/>
          <w:szCs w:val="24"/>
        </w:rPr>
        <w:t>Belonia</w:t>
      </w:r>
      <w:proofErr w:type="spellEnd"/>
      <w:r w:rsidR="00A27AE4" w:rsidRPr="00E37F1B">
        <w:rPr>
          <w:rFonts w:asciiTheme="minorHAnsi" w:hAnsiTheme="minorHAnsi"/>
          <w:sz w:val="24"/>
          <w:szCs w:val="24"/>
        </w:rPr>
        <w:t xml:space="preserve"> </w:t>
      </w:r>
      <w:r w:rsidR="005A0D8C">
        <w:rPr>
          <w:rFonts w:asciiTheme="minorHAnsi" w:hAnsiTheme="minorHAnsi"/>
          <w:sz w:val="24"/>
          <w:szCs w:val="24"/>
        </w:rPr>
        <w:t>which</w:t>
      </w:r>
      <w:r w:rsidR="00E04738">
        <w:rPr>
          <w:rFonts w:asciiTheme="minorHAnsi" w:hAnsiTheme="minorHAnsi"/>
          <w:sz w:val="24"/>
          <w:szCs w:val="24"/>
        </w:rPr>
        <w:t xml:space="preserve"> houses a DIC also</w:t>
      </w:r>
      <w:r w:rsidR="00A27AE4" w:rsidRPr="00E37F1B">
        <w:rPr>
          <w:rFonts w:asciiTheme="minorHAnsi" w:hAnsiTheme="minorHAnsi"/>
          <w:sz w:val="24"/>
          <w:szCs w:val="24"/>
        </w:rPr>
        <w:t>.</w:t>
      </w:r>
    </w:p>
    <w:p w:rsidR="00CA7719" w:rsidRPr="00E37F1B" w:rsidRDefault="00CA7719" w:rsidP="005B627C">
      <w:pPr>
        <w:pStyle w:val="ListParagraph"/>
        <w:numPr>
          <w:ilvl w:val="0"/>
          <w:numId w:val="10"/>
        </w:numPr>
        <w:spacing w:after="0" w:line="240" w:lineRule="auto"/>
        <w:rPr>
          <w:rFonts w:asciiTheme="minorHAnsi" w:hAnsiTheme="minorHAnsi"/>
          <w:sz w:val="24"/>
          <w:szCs w:val="24"/>
        </w:rPr>
      </w:pPr>
      <w:r w:rsidRPr="00E37F1B">
        <w:rPr>
          <w:rFonts w:asciiTheme="minorHAnsi" w:hAnsiTheme="minorHAnsi"/>
          <w:sz w:val="24"/>
          <w:szCs w:val="24"/>
        </w:rPr>
        <w:t>Office furniture and computer available in the project office requirement of the same has been fulfilled by the organization according to NACO – SACS norms/needs.</w:t>
      </w:r>
    </w:p>
    <w:p w:rsidR="00056D49" w:rsidRPr="00E37F1B" w:rsidRDefault="00E04738" w:rsidP="005B627C">
      <w:pPr>
        <w:pStyle w:val="ListParagraph"/>
        <w:numPr>
          <w:ilvl w:val="0"/>
          <w:numId w:val="10"/>
        </w:numPr>
        <w:spacing w:after="0" w:line="240" w:lineRule="auto"/>
        <w:rPr>
          <w:rFonts w:asciiTheme="minorHAnsi" w:hAnsiTheme="minorHAnsi"/>
          <w:sz w:val="24"/>
          <w:szCs w:val="24"/>
        </w:rPr>
      </w:pPr>
      <w:r>
        <w:rPr>
          <w:rFonts w:asciiTheme="minorHAnsi" w:hAnsiTheme="minorHAnsi"/>
          <w:sz w:val="24"/>
          <w:szCs w:val="24"/>
        </w:rPr>
        <w:t>The other DIC</w:t>
      </w:r>
      <w:r w:rsidR="005A0D8C">
        <w:rPr>
          <w:rFonts w:asciiTheme="minorHAnsi" w:hAnsiTheme="minorHAnsi"/>
          <w:sz w:val="24"/>
          <w:szCs w:val="24"/>
        </w:rPr>
        <w:t>/information centre are set up in shared room of the brick fields</w:t>
      </w:r>
      <w:r w:rsidR="00A9699B">
        <w:rPr>
          <w:rFonts w:asciiTheme="minorHAnsi" w:hAnsiTheme="minorHAnsi"/>
          <w:sz w:val="24"/>
          <w:szCs w:val="24"/>
        </w:rPr>
        <w:t xml:space="preserve"> which are often used for conducting meetings, health camps and counseling. </w:t>
      </w:r>
    </w:p>
    <w:p w:rsidR="00CA7719" w:rsidRPr="00E37F1B" w:rsidRDefault="00CA7719" w:rsidP="00EC55E9">
      <w:pPr>
        <w:pStyle w:val="ListParagraph"/>
        <w:spacing w:after="0" w:line="240" w:lineRule="auto"/>
        <w:rPr>
          <w:rFonts w:asciiTheme="minorHAnsi" w:hAnsiTheme="minorHAnsi"/>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F9566D" w:rsidRPr="00E37F1B" w:rsidRDefault="00062A47"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Team’s approach t</w:t>
      </w:r>
      <w:r w:rsidR="00174E3D" w:rsidRPr="00E37F1B">
        <w:rPr>
          <w:rFonts w:asciiTheme="minorHAnsi" w:hAnsiTheme="minorHAnsi"/>
          <w:sz w:val="24"/>
          <w:szCs w:val="24"/>
        </w:rPr>
        <w:t>owards documentation is not encouraging and</w:t>
      </w:r>
      <w:r w:rsidRPr="00E37F1B">
        <w:rPr>
          <w:rFonts w:asciiTheme="minorHAnsi" w:hAnsiTheme="minorHAnsi"/>
          <w:sz w:val="24"/>
          <w:szCs w:val="24"/>
        </w:rPr>
        <w:t xml:space="preserve"> th</w:t>
      </w:r>
      <w:r w:rsidR="00174E3D" w:rsidRPr="00E37F1B">
        <w:rPr>
          <w:rFonts w:asciiTheme="minorHAnsi" w:hAnsiTheme="minorHAnsi"/>
          <w:sz w:val="24"/>
          <w:szCs w:val="24"/>
        </w:rPr>
        <w:t>e evaluation team has found</w:t>
      </w:r>
      <w:r w:rsidRPr="00E37F1B">
        <w:rPr>
          <w:rFonts w:asciiTheme="minorHAnsi" w:hAnsiTheme="minorHAnsi"/>
          <w:sz w:val="24"/>
          <w:szCs w:val="24"/>
        </w:rPr>
        <w:t xml:space="preserve"> limitations in the area of documentation.</w:t>
      </w:r>
    </w:p>
    <w:p w:rsidR="00E04738" w:rsidRPr="00DF5C15" w:rsidRDefault="00174E3D" w:rsidP="00DF5C15">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The counselin</w:t>
      </w:r>
      <w:r w:rsidR="0005437A" w:rsidRPr="00E37F1B">
        <w:rPr>
          <w:rFonts w:asciiTheme="minorHAnsi" w:hAnsiTheme="minorHAnsi"/>
          <w:sz w:val="24"/>
          <w:szCs w:val="24"/>
        </w:rPr>
        <w:t>g register requires to be filled up properly</w:t>
      </w:r>
      <w:r w:rsidRPr="00E37F1B">
        <w:rPr>
          <w:rFonts w:asciiTheme="minorHAnsi" w:hAnsiTheme="minorHAnsi"/>
          <w:sz w:val="24"/>
          <w:szCs w:val="24"/>
        </w:rPr>
        <w:t>.</w:t>
      </w:r>
      <w:r w:rsidR="00102022">
        <w:rPr>
          <w:rFonts w:asciiTheme="minorHAnsi" w:hAnsiTheme="minorHAnsi"/>
          <w:sz w:val="24"/>
          <w:szCs w:val="24"/>
        </w:rPr>
        <w:t xml:space="preserve"> The counselor is not clear of what sort of counseling required for an individual in her follow up visit. She has conducted very few pre test counseling and STI counseling.</w:t>
      </w:r>
    </w:p>
    <w:p w:rsidR="002C1BE6" w:rsidRPr="00E37F1B" w:rsidRDefault="003371DF" w:rsidP="005B627C">
      <w:pPr>
        <w:pStyle w:val="NoSpacing"/>
        <w:numPr>
          <w:ilvl w:val="0"/>
          <w:numId w:val="11"/>
        </w:numPr>
        <w:rPr>
          <w:rFonts w:asciiTheme="minorHAnsi" w:hAnsiTheme="minorHAnsi"/>
          <w:sz w:val="24"/>
          <w:szCs w:val="24"/>
        </w:rPr>
      </w:pPr>
      <w:r w:rsidRPr="00E37F1B">
        <w:rPr>
          <w:rFonts w:asciiTheme="minorHAnsi" w:hAnsiTheme="minorHAnsi"/>
          <w:sz w:val="24"/>
          <w:szCs w:val="24"/>
        </w:rPr>
        <w:t xml:space="preserve">Review meetings are conducted to discuss the achievement of the targets set in indicators. But the documentation and reporting system has not been monitored. </w:t>
      </w:r>
    </w:p>
    <w:p w:rsidR="00062A47" w:rsidRPr="00E37F1B" w:rsidRDefault="00C73185" w:rsidP="005B627C">
      <w:pPr>
        <w:pStyle w:val="ListParagraph"/>
        <w:numPr>
          <w:ilvl w:val="0"/>
          <w:numId w:val="11"/>
        </w:numPr>
        <w:spacing w:after="0" w:line="240" w:lineRule="auto"/>
        <w:rPr>
          <w:rFonts w:asciiTheme="minorHAnsi" w:hAnsiTheme="minorHAnsi"/>
          <w:sz w:val="24"/>
          <w:szCs w:val="24"/>
        </w:rPr>
      </w:pPr>
      <w:r>
        <w:rPr>
          <w:rFonts w:asciiTheme="minorHAnsi" w:hAnsiTheme="minorHAnsi"/>
          <w:sz w:val="24"/>
          <w:szCs w:val="24"/>
        </w:rPr>
        <w:t>Few</w:t>
      </w:r>
      <w:r w:rsidR="00DF5C15">
        <w:rPr>
          <w:rFonts w:asciiTheme="minorHAnsi" w:hAnsiTheme="minorHAnsi"/>
          <w:sz w:val="24"/>
          <w:szCs w:val="24"/>
        </w:rPr>
        <w:t xml:space="preserve"> PL</w:t>
      </w:r>
      <w:r w:rsidR="00CD7832" w:rsidRPr="00E37F1B">
        <w:rPr>
          <w:rFonts w:asciiTheme="minorHAnsi" w:hAnsiTheme="minorHAnsi"/>
          <w:sz w:val="24"/>
          <w:szCs w:val="24"/>
        </w:rPr>
        <w:t>s are known to be illiterate so the organization should develop pictorial outreach and micro-plans for their convenience.</w:t>
      </w:r>
    </w:p>
    <w:p w:rsidR="00C55CE4" w:rsidRPr="00E37F1B" w:rsidRDefault="00C55CE4"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Many concepts of project documentation still not clear with the team.</w:t>
      </w:r>
    </w:p>
    <w:p w:rsidR="00E25898" w:rsidRPr="00E37F1B" w:rsidRDefault="00C55CE4"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ORW level planning exists but at a very basic and nascent stage.</w:t>
      </w:r>
    </w:p>
    <w:p w:rsidR="00405420" w:rsidRPr="00E37F1B" w:rsidRDefault="00405420" w:rsidP="00405420">
      <w:pPr>
        <w:pStyle w:val="ListParagraph"/>
        <w:spacing w:after="0" w:line="240" w:lineRule="auto"/>
        <w:rPr>
          <w:rFonts w:asciiTheme="minorHAnsi" w:hAnsiTheme="minorHAnsi"/>
          <w:sz w:val="24"/>
          <w:szCs w:val="24"/>
        </w:rPr>
      </w:pPr>
    </w:p>
    <w:p w:rsidR="001532C5" w:rsidRDefault="00562407" w:rsidP="001532C5">
      <w:pPr>
        <w:ind w:left="720"/>
        <w:rPr>
          <w:b/>
          <w:bCs/>
          <w:sz w:val="24"/>
          <w:szCs w:val="24"/>
        </w:rPr>
      </w:pPr>
      <w:r w:rsidRPr="00E37F1B">
        <w:rPr>
          <w:b/>
          <w:bCs/>
          <w:sz w:val="24"/>
          <w:szCs w:val="24"/>
        </w:rPr>
        <w:t xml:space="preserve">III. Program Deliverables </w:t>
      </w:r>
    </w:p>
    <w:p w:rsidR="00562407" w:rsidRPr="001532C5" w:rsidRDefault="00562407" w:rsidP="001532C5">
      <w:pPr>
        <w:pStyle w:val="NoSpacing"/>
        <w:rPr>
          <w:b/>
        </w:rPr>
      </w:pPr>
      <w:r w:rsidRPr="001532C5">
        <w:rPr>
          <w:b/>
        </w:rPr>
        <w:t>Outreach</w:t>
      </w:r>
    </w:p>
    <w:p w:rsidR="00562407" w:rsidRPr="00E37F1B" w:rsidRDefault="00562407" w:rsidP="005B627C">
      <w:pPr>
        <w:pStyle w:val="NoSpacing"/>
        <w:numPr>
          <w:ilvl w:val="0"/>
          <w:numId w:val="39"/>
        </w:numPr>
      </w:pPr>
      <w:r w:rsidRPr="00E37F1B">
        <w:t>Line listing of the HRG by category.</w:t>
      </w:r>
    </w:p>
    <w:p w:rsidR="00DF5C15" w:rsidRDefault="009E54C1" w:rsidP="00E02069">
      <w:pPr>
        <w:pStyle w:val="ListParagraph"/>
        <w:numPr>
          <w:ilvl w:val="0"/>
          <w:numId w:val="36"/>
        </w:numPr>
      </w:pPr>
      <w:r w:rsidRPr="00E02069">
        <w:rPr>
          <w:sz w:val="24"/>
          <w:szCs w:val="24"/>
        </w:rPr>
        <w:t xml:space="preserve">A total of </w:t>
      </w:r>
      <w:r w:rsidR="00C73185" w:rsidRPr="00E02069">
        <w:rPr>
          <w:sz w:val="24"/>
          <w:szCs w:val="24"/>
        </w:rPr>
        <w:t>604</w:t>
      </w:r>
      <w:r w:rsidRPr="00E02069">
        <w:rPr>
          <w:sz w:val="24"/>
          <w:szCs w:val="24"/>
        </w:rPr>
        <w:t xml:space="preserve"> individuals have been line listed by the project staff.</w:t>
      </w:r>
      <w:r w:rsidR="00C73185" w:rsidRPr="00E02069">
        <w:rPr>
          <w:sz w:val="24"/>
          <w:szCs w:val="24"/>
        </w:rPr>
        <w:t xml:space="preserve"> </w:t>
      </w:r>
      <w:r w:rsidR="00956EEE" w:rsidRPr="00E02069">
        <w:rPr>
          <w:sz w:val="24"/>
          <w:szCs w:val="24"/>
        </w:rPr>
        <w:t xml:space="preserve">This includes </w:t>
      </w:r>
      <w:r w:rsidR="00DF5C15" w:rsidRPr="00E02069">
        <w:rPr>
          <w:sz w:val="24"/>
          <w:szCs w:val="24"/>
        </w:rPr>
        <w:t>3350 MLs</w:t>
      </w:r>
      <w:r w:rsidR="006E21AC" w:rsidRPr="00E02069">
        <w:rPr>
          <w:rFonts w:cs="Times New Roman"/>
          <w:b/>
          <w:sz w:val="24"/>
          <w:szCs w:val="24"/>
        </w:rPr>
        <w:t xml:space="preserve"> </w:t>
      </w:r>
      <w:r w:rsidR="006E21AC" w:rsidRPr="00E02069">
        <w:rPr>
          <w:rFonts w:cs="Times New Roman"/>
          <w:sz w:val="24"/>
          <w:szCs w:val="24"/>
        </w:rPr>
        <w:t>(</w:t>
      </w:r>
      <w:r w:rsidR="00DF5C15">
        <w:t xml:space="preserve">Brick field workers: 2685, Construction </w:t>
      </w:r>
      <w:proofErr w:type="spellStart"/>
      <w:r w:rsidR="00DF5C15">
        <w:t>labour</w:t>
      </w:r>
      <w:proofErr w:type="spellEnd"/>
      <w:r w:rsidR="00DF5C15">
        <w:t xml:space="preserve">: 198, Loader and </w:t>
      </w:r>
      <w:proofErr w:type="spellStart"/>
      <w:r w:rsidR="00DF5C15">
        <w:t>unloader</w:t>
      </w:r>
      <w:proofErr w:type="spellEnd"/>
      <w:r w:rsidR="00DF5C15">
        <w:t xml:space="preserve"> :31</w:t>
      </w:r>
    </w:p>
    <w:p w:rsidR="00DF5C15" w:rsidRPr="00DF5C15" w:rsidRDefault="00DF5C15" w:rsidP="00E02069">
      <w:pPr>
        <w:pStyle w:val="ListParagraph"/>
        <w:ind w:left="1440"/>
      </w:pPr>
      <w:r>
        <w:t xml:space="preserve">Railway </w:t>
      </w:r>
      <w:proofErr w:type="spellStart"/>
      <w:proofErr w:type="gramStart"/>
      <w:r>
        <w:t>Labour</w:t>
      </w:r>
      <w:proofErr w:type="spellEnd"/>
      <w:r>
        <w:t xml:space="preserve"> :</w:t>
      </w:r>
      <w:proofErr w:type="gramEnd"/>
      <w:r>
        <w:t xml:space="preserve"> 436</w:t>
      </w:r>
      <w:r w:rsidR="00C73185">
        <w:t>)</w:t>
      </w:r>
    </w:p>
    <w:p w:rsidR="00562407" w:rsidRPr="001532C5" w:rsidRDefault="00562407" w:rsidP="005B627C">
      <w:pPr>
        <w:pStyle w:val="ListParagraph"/>
        <w:numPr>
          <w:ilvl w:val="0"/>
          <w:numId w:val="39"/>
        </w:numPr>
        <w:spacing w:after="0" w:line="240" w:lineRule="auto"/>
        <w:rPr>
          <w:sz w:val="24"/>
          <w:szCs w:val="24"/>
        </w:rPr>
      </w:pPr>
      <w:r w:rsidRPr="001532C5">
        <w:rPr>
          <w:sz w:val="24"/>
          <w:szCs w:val="24"/>
        </w:rPr>
        <w:t>Micro planning in place and the same is reflected in Quality and documentation.</w:t>
      </w:r>
    </w:p>
    <w:p w:rsidR="00E02069" w:rsidRPr="00E9265F" w:rsidRDefault="00E02069" w:rsidP="00E02069">
      <w:pPr>
        <w:pStyle w:val="ListParagraph"/>
        <w:numPr>
          <w:ilvl w:val="0"/>
          <w:numId w:val="46"/>
        </w:numPr>
        <w:spacing w:after="0" w:line="240" w:lineRule="auto"/>
        <w:rPr>
          <w:rFonts w:asciiTheme="minorHAnsi" w:hAnsiTheme="minorHAnsi"/>
          <w:sz w:val="24"/>
          <w:szCs w:val="24"/>
        </w:rPr>
      </w:pPr>
      <w:r w:rsidRPr="00E37F1B">
        <w:rPr>
          <w:rFonts w:asciiTheme="minorHAnsi" w:hAnsiTheme="minorHAnsi"/>
          <w:sz w:val="24"/>
          <w:szCs w:val="24"/>
        </w:rPr>
        <w:t>Micro planning in place but followed unevenly by the project staff and the PEs.</w:t>
      </w:r>
    </w:p>
    <w:p w:rsidR="00E02069" w:rsidRPr="00E37F1B" w:rsidRDefault="00E02069" w:rsidP="00E02069">
      <w:pPr>
        <w:pStyle w:val="ListParagraph"/>
        <w:numPr>
          <w:ilvl w:val="0"/>
          <w:numId w:val="46"/>
        </w:numPr>
        <w:spacing w:after="0" w:line="240" w:lineRule="auto"/>
        <w:rPr>
          <w:rFonts w:asciiTheme="minorHAnsi" w:hAnsiTheme="minorHAnsi"/>
          <w:sz w:val="24"/>
          <w:szCs w:val="24"/>
        </w:rPr>
      </w:pPr>
      <w:r w:rsidRPr="00E37F1B">
        <w:rPr>
          <w:rFonts w:asciiTheme="minorHAnsi" w:hAnsiTheme="minorHAnsi"/>
          <w:sz w:val="24"/>
          <w:szCs w:val="24"/>
        </w:rPr>
        <w:t>The project staff has their plans in place, but ORWs are the ones who follow micro planning.</w:t>
      </w:r>
    </w:p>
    <w:p w:rsidR="00E02069" w:rsidRPr="006E21AC" w:rsidRDefault="00E02069" w:rsidP="00E02069">
      <w:pPr>
        <w:pStyle w:val="NoSpacing"/>
        <w:numPr>
          <w:ilvl w:val="0"/>
          <w:numId w:val="46"/>
        </w:numPr>
        <w:rPr>
          <w:rFonts w:asciiTheme="minorHAnsi" w:hAnsiTheme="minorHAnsi"/>
          <w:sz w:val="24"/>
          <w:szCs w:val="24"/>
        </w:rPr>
      </w:pPr>
      <w:r w:rsidRPr="00E37F1B">
        <w:rPr>
          <w:rFonts w:asciiTheme="minorHAnsi" w:hAnsiTheme="minorHAnsi"/>
          <w:sz w:val="24"/>
          <w:szCs w:val="24"/>
        </w:rPr>
        <w:t>Micro-planning in place and it reflects in quality and documentation but the same require improvement</w:t>
      </w:r>
      <w:r>
        <w:rPr>
          <w:rFonts w:asciiTheme="minorHAnsi" w:hAnsiTheme="minorHAnsi"/>
          <w:sz w:val="24"/>
          <w:szCs w:val="24"/>
        </w:rPr>
        <w:t xml:space="preserve"> and to be</w:t>
      </w:r>
      <w:r w:rsidRPr="006E21AC">
        <w:rPr>
          <w:rFonts w:asciiTheme="minorHAnsi" w:hAnsiTheme="minorHAnsi"/>
          <w:sz w:val="24"/>
          <w:szCs w:val="24"/>
        </w:rPr>
        <w:t xml:space="preserve"> reviewed after a g</w:t>
      </w:r>
      <w:r>
        <w:rPr>
          <w:rFonts w:asciiTheme="minorHAnsi" w:hAnsiTheme="minorHAnsi"/>
          <w:sz w:val="24"/>
          <w:szCs w:val="24"/>
        </w:rPr>
        <w:t>iven period.</w:t>
      </w:r>
    </w:p>
    <w:p w:rsidR="001B1133" w:rsidRPr="001532C5" w:rsidRDefault="001B1133" w:rsidP="001532C5">
      <w:pPr>
        <w:spacing w:after="0" w:line="240" w:lineRule="auto"/>
        <w:rPr>
          <w:sz w:val="24"/>
          <w:szCs w:val="24"/>
        </w:rPr>
      </w:pPr>
      <w:r w:rsidRPr="001532C5">
        <w:rPr>
          <w:sz w:val="24"/>
          <w:szCs w:val="24"/>
        </w:rPr>
        <w:t xml:space="preserve"> </w:t>
      </w:r>
    </w:p>
    <w:p w:rsidR="0032299E" w:rsidRPr="00E37F1B" w:rsidRDefault="00562407" w:rsidP="005B627C">
      <w:pPr>
        <w:numPr>
          <w:ilvl w:val="0"/>
          <w:numId w:val="39"/>
        </w:numPr>
        <w:spacing w:after="0" w:line="240" w:lineRule="auto"/>
        <w:rPr>
          <w:sz w:val="24"/>
          <w:szCs w:val="24"/>
        </w:rPr>
      </w:pPr>
      <w:r w:rsidRPr="00E37F1B">
        <w:rPr>
          <w:sz w:val="24"/>
          <w:szCs w:val="24"/>
        </w:rPr>
        <w:t>Coverage of target population (sub-group wise): Target / regular contacts only in HRGs</w:t>
      </w:r>
    </w:p>
    <w:p w:rsidR="000C55D2" w:rsidRPr="00381D39" w:rsidRDefault="00E660A6" w:rsidP="00381D39">
      <w:pPr>
        <w:pStyle w:val="ListParagraph"/>
        <w:numPr>
          <w:ilvl w:val="0"/>
          <w:numId w:val="36"/>
        </w:numPr>
      </w:pPr>
      <w:r w:rsidRPr="0020162C">
        <w:rPr>
          <w:sz w:val="24"/>
          <w:szCs w:val="24"/>
        </w:rPr>
        <w:t xml:space="preserve">A total of </w:t>
      </w:r>
      <w:r w:rsidR="0020162C" w:rsidRPr="0020162C">
        <w:rPr>
          <w:rFonts w:asciiTheme="minorHAnsi" w:hAnsiTheme="minorHAnsi"/>
          <w:sz w:val="24"/>
          <w:szCs w:val="24"/>
        </w:rPr>
        <w:t>3350 MLs</w:t>
      </w:r>
      <w:r w:rsidR="0020162C" w:rsidRPr="0020162C">
        <w:rPr>
          <w:rFonts w:asciiTheme="minorHAnsi" w:hAnsiTheme="minorHAnsi" w:cs="Times New Roman"/>
          <w:b/>
          <w:sz w:val="24"/>
          <w:szCs w:val="24"/>
        </w:rPr>
        <w:t xml:space="preserve"> </w:t>
      </w:r>
      <w:r w:rsidR="0020162C" w:rsidRPr="0020162C">
        <w:rPr>
          <w:rFonts w:asciiTheme="minorHAnsi" w:hAnsiTheme="minorHAnsi" w:cs="Times New Roman"/>
          <w:sz w:val="24"/>
          <w:szCs w:val="24"/>
        </w:rPr>
        <w:t>(</w:t>
      </w:r>
      <w:r w:rsidR="0020162C">
        <w:t xml:space="preserve">Brick field workers: 2685, Construction </w:t>
      </w:r>
      <w:proofErr w:type="spellStart"/>
      <w:r w:rsidR="0020162C">
        <w:t>labour</w:t>
      </w:r>
      <w:proofErr w:type="spellEnd"/>
      <w:r w:rsidR="0020162C">
        <w:t xml:space="preserve">: 198, Loader and </w:t>
      </w:r>
      <w:proofErr w:type="spellStart"/>
      <w:r w:rsidR="0020162C">
        <w:t>unloader</w:t>
      </w:r>
      <w:proofErr w:type="spellEnd"/>
      <w:r w:rsidR="0020162C">
        <w:t xml:space="preserve"> :31, Railway </w:t>
      </w:r>
      <w:proofErr w:type="spellStart"/>
      <w:r w:rsidR="0020162C">
        <w:t>Labour</w:t>
      </w:r>
      <w:proofErr w:type="spellEnd"/>
      <w:r w:rsidR="0020162C">
        <w:t xml:space="preserve"> : 436) covered by the project staff.</w:t>
      </w:r>
    </w:p>
    <w:p w:rsidR="00405420" w:rsidRPr="00E37F1B" w:rsidRDefault="00405420" w:rsidP="00405420">
      <w:pPr>
        <w:pStyle w:val="ListParagraph"/>
        <w:spacing w:after="0" w:line="240" w:lineRule="auto"/>
        <w:rPr>
          <w:rFonts w:asciiTheme="minorHAnsi" w:hAnsiTheme="minorHAnsi" w:cs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Outreach planning – quality, documentation and reflection in implementation</w:t>
      </w:r>
    </w:p>
    <w:p w:rsidR="00E02069" w:rsidRDefault="00E02069" w:rsidP="00E02069">
      <w:pPr>
        <w:pStyle w:val="ListParagraph"/>
        <w:numPr>
          <w:ilvl w:val="0"/>
          <w:numId w:val="45"/>
        </w:numPr>
        <w:spacing w:after="0" w:line="240" w:lineRule="auto"/>
        <w:rPr>
          <w:rFonts w:asciiTheme="minorHAnsi" w:hAnsiTheme="minorHAnsi"/>
          <w:sz w:val="24"/>
          <w:szCs w:val="24"/>
        </w:rPr>
      </w:pPr>
      <w:r w:rsidRPr="00E37F1B">
        <w:rPr>
          <w:rFonts w:asciiTheme="minorHAnsi" w:hAnsiTheme="minorHAnsi"/>
          <w:sz w:val="24"/>
          <w:szCs w:val="24"/>
        </w:rPr>
        <w:t>Outreach planning done on a very basic level.</w:t>
      </w:r>
    </w:p>
    <w:p w:rsidR="00E02069" w:rsidRPr="00215578" w:rsidRDefault="00E02069" w:rsidP="00E02069">
      <w:pPr>
        <w:pStyle w:val="ListParagraph"/>
        <w:numPr>
          <w:ilvl w:val="0"/>
          <w:numId w:val="45"/>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Outreach requires mapping</w:t>
      </w:r>
      <w:r w:rsidRPr="00215578">
        <w:rPr>
          <w:rFonts w:cs="Calibri"/>
          <w:color w:val="000000"/>
          <w:sz w:val="23"/>
          <w:szCs w:val="23"/>
          <w:lang w:val="en-IN"/>
        </w:rPr>
        <w:t xml:space="preserve"> out key hot spots especially in destination areas – the places where the migrants congregate and can be accessible for meaningful group sessions. </w:t>
      </w:r>
    </w:p>
    <w:p w:rsidR="00E02069" w:rsidRPr="00215578" w:rsidRDefault="00E02069" w:rsidP="00E02069">
      <w:pPr>
        <w:pStyle w:val="ListParagraph"/>
        <w:numPr>
          <w:ilvl w:val="0"/>
          <w:numId w:val="45"/>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Outreach need to i</w:t>
      </w:r>
      <w:r w:rsidRPr="00215578">
        <w:rPr>
          <w:rFonts w:cs="Calibri"/>
          <w:color w:val="000000"/>
          <w:sz w:val="23"/>
          <w:szCs w:val="23"/>
          <w:lang w:val="en-IN"/>
        </w:rPr>
        <w:t xml:space="preserve">dentify local sex networks including their size, distribution and mobility </w:t>
      </w:r>
    </w:p>
    <w:p w:rsidR="00E02069" w:rsidRPr="00215578" w:rsidRDefault="00E02069" w:rsidP="00E02069">
      <w:pPr>
        <w:pStyle w:val="ListParagraph"/>
        <w:numPr>
          <w:ilvl w:val="0"/>
          <w:numId w:val="45"/>
        </w:numPr>
        <w:autoSpaceDE w:val="0"/>
        <w:autoSpaceDN w:val="0"/>
        <w:adjustRightInd w:val="0"/>
        <w:spacing w:after="37" w:line="240" w:lineRule="auto"/>
        <w:rPr>
          <w:rFonts w:cs="Calibri"/>
          <w:color w:val="000000"/>
          <w:sz w:val="23"/>
          <w:szCs w:val="23"/>
          <w:lang w:val="en-IN"/>
        </w:rPr>
      </w:pPr>
      <w:r>
        <w:rPr>
          <w:rFonts w:cs="Calibri"/>
          <w:color w:val="000000"/>
          <w:sz w:val="23"/>
          <w:szCs w:val="23"/>
          <w:lang w:val="en-IN"/>
        </w:rPr>
        <w:t>Outreach requires to i</w:t>
      </w:r>
      <w:r w:rsidRPr="00215578">
        <w:rPr>
          <w:rFonts w:cs="Calibri"/>
          <w:color w:val="000000"/>
          <w:sz w:val="23"/>
          <w:szCs w:val="23"/>
          <w:lang w:val="en-IN"/>
        </w:rPr>
        <w:t xml:space="preserve">dentify local service providers and other programmes including TIs working with HRGs </w:t>
      </w:r>
    </w:p>
    <w:p w:rsidR="00E02069" w:rsidRDefault="00E02069" w:rsidP="00E02069">
      <w:pPr>
        <w:pStyle w:val="ListParagraph"/>
        <w:numPr>
          <w:ilvl w:val="0"/>
          <w:numId w:val="45"/>
        </w:numPr>
        <w:autoSpaceDE w:val="0"/>
        <w:autoSpaceDN w:val="0"/>
        <w:adjustRightInd w:val="0"/>
        <w:spacing w:after="0" w:line="240" w:lineRule="auto"/>
        <w:rPr>
          <w:rFonts w:cs="Calibri"/>
          <w:color w:val="000000"/>
          <w:sz w:val="23"/>
          <w:szCs w:val="23"/>
          <w:lang w:val="en-IN"/>
        </w:rPr>
      </w:pPr>
      <w:r>
        <w:rPr>
          <w:rFonts w:cs="Calibri"/>
          <w:color w:val="000000"/>
          <w:sz w:val="23"/>
          <w:szCs w:val="23"/>
          <w:lang w:val="en-IN"/>
        </w:rPr>
        <w:t>Outreach need to i</w:t>
      </w:r>
      <w:r w:rsidRPr="00215578">
        <w:rPr>
          <w:rFonts w:cs="Calibri"/>
          <w:color w:val="000000"/>
          <w:sz w:val="23"/>
          <w:szCs w:val="23"/>
          <w:lang w:val="en-IN"/>
        </w:rPr>
        <w:t>dentify key stakeholders and pa</w:t>
      </w:r>
      <w:r>
        <w:rPr>
          <w:rFonts w:cs="Calibri"/>
          <w:color w:val="000000"/>
          <w:sz w:val="23"/>
          <w:szCs w:val="23"/>
          <w:lang w:val="en-IN"/>
        </w:rPr>
        <w:t>rticularly the contractors/agents/unions /</w:t>
      </w:r>
      <w:r w:rsidRPr="00215578">
        <w:rPr>
          <w:rFonts w:cs="Calibri"/>
          <w:color w:val="000000"/>
          <w:sz w:val="23"/>
          <w:szCs w:val="23"/>
          <w:lang w:val="en-IN"/>
        </w:rPr>
        <w:t xml:space="preserve">contract systems </w:t>
      </w:r>
    </w:p>
    <w:p w:rsidR="00405420" w:rsidRPr="00E02069" w:rsidRDefault="00E02069" w:rsidP="00E02069">
      <w:pPr>
        <w:pStyle w:val="ListParagraph"/>
        <w:numPr>
          <w:ilvl w:val="0"/>
          <w:numId w:val="45"/>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BCC information required to</w:t>
      </w:r>
      <w:r w:rsidRPr="002A6835">
        <w:rPr>
          <w:rFonts w:cs="Calibri"/>
          <w:color w:val="000000"/>
          <w:sz w:val="23"/>
          <w:szCs w:val="23"/>
          <w:lang w:val="en-IN"/>
        </w:rPr>
        <w:t xml:space="preserve"> be made available through standard activities such as one to one, one to groups, </w:t>
      </w:r>
      <w:proofErr w:type="gramStart"/>
      <w:r w:rsidRPr="002A6835">
        <w:rPr>
          <w:rFonts w:cs="Calibri"/>
          <w:color w:val="000000"/>
          <w:sz w:val="23"/>
          <w:szCs w:val="23"/>
          <w:lang w:val="en-IN"/>
        </w:rPr>
        <w:t>peer</w:t>
      </w:r>
      <w:proofErr w:type="gramEnd"/>
      <w:r w:rsidRPr="002A6835">
        <w:rPr>
          <w:rFonts w:cs="Calibri"/>
          <w:color w:val="000000"/>
          <w:sz w:val="23"/>
          <w:szCs w:val="23"/>
          <w:lang w:val="en-IN"/>
        </w:rPr>
        <w:t xml:space="preserve"> education, mid media campaign, information booth at the contractor’s office or in the DIC etc. </w:t>
      </w:r>
    </w:p>
    <w:p w:rsidR="00924138" w:rsidRPr="00E37F1B" w:rsidRDefault="00924138" w:rsidP="00FD2632">
      <w:pPr>
        <w:spacing w:after="0" w:line="240" w:lineRule="auto"/>
        <w:rPr>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Documentation of the peer education</w:t>
      </w:r>
    </w:p>
    <w:p w:rsidR="00E02069" w:rsidRPr="00E37F1B" w:rsidRDefault="00E02069" w:rsidP="00E02069">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PL</w:t>
      </w:r>
      <w:r w:rsidRPr="00E37F1B">
        <w:rPr>
          <w:rFonts w:asciiTheme="minorHAnsi" w:hAnsiTheme="minorHAnsi"/>
          <w:sz w:val="24"/>
          <w:szCs w:val="24"/>
        </w:rPr>
        <w:t>s are either semi literate or illiterate.</w:t>
      </w:r>
    </w:p>
    <w:p w:rsidR="00E02069" w:rsidRPr="00E37F1B" w:rsidRDefault="00E02069" w:rsidP="00E02069">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PL</w:t>
      </w:r>
      <w:r w:rsidRPr="00E37F1B">
        <w:rPr>
          <w:rFonts w:asciiTheme="minorHAnsi" w:hAnsiTheme="minorHAnsi"/>
          <w:sz w:val="24"/>
          <w:szCs w:val="24"/>
        </w:rPr>
        <w:t>s do not have basic understanding about the documentation.</w:t>
      </w:r>
    </w:p>
    <w:p w:rsidR="00E02069" w:rsidRPr="00E37F1B" w:rsidRDefault="00E02069" w:rsidP="00E02069">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The PL</w:t>
      </w:r>
      <w:r w:rsidRPr="00E37F1B">
        <w:rPr>
          <w:rFonts w:asciiTheme="minorHAnsi" w:hAnsiTheme="minorHAnsi"/>
          <w:sz w:val="24"/>
          <w:szCs w:val="24"/>
        </w:rPr>
        <w:t>s mostly remember the numbers of commodity distributed and name of the HRGs met which is shared to their respective ORW in charge and thus the team is skeptical about the quality of the document collected.</w:t>
      </w:r>
    </w:p>
    <w:p w:rsidR="00E02069" w:rsidRPr="00A05CFB" w:rsidRDefault="00E02069" w:rsidP="00E02069">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ORWs help PL</w:t>
      </w:r>
      <w:r w:rsidRPr="00E37F1B">
        <w:rPr>
          <w:rFonts w:asciiTheme="minorHAnsi" w:hAnsiTheme="minorHAnsi"/>
          <w:sz w:val="24"/>
          <w:szCs w:val="24"/>
        </w:rPr>
        <w:t xml:space="preserve">s </w:t>
      </w:r>
      <w:r>
        <w:rPr>
          <w:rFonts w:asciiTheme="minorHAnsi" w:hAnsiTheme="minorHAnsi"/>
          <w:sz w:val="24"/>
          <w:szCs w:val="24"/>
        </w:rPr>
        <w:t>to complete their documentation.</w:t>
      </w:r>
    </w:p>
    <w:p w:rsidR="00AB56FC" w:rsidRPr="00E02069" w:rsidRDefault="00AB56FC" w:rsidP="00E02069">
      <w:pPr>
        <w:spacing w:after="0" w:line="240" w:lineRule="auto"/>
        <w:rPr>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Quality of peer education- messages, skills and reflection in the community</w:t>
      </w:r>
    </w:p>
    <w:p w:rsidR="00E02069" w:rsidRPr="00E37F1B" w:rsidRDefault="00E02069" w:rsidP="00E02069">
      <w:pPr>
        <w:pStyle w:val="ListParagraph"/>
        <w:numPr>
          <w:ilvl w:val="0"/>
          <w:numId w:val="34"/>
        </w:numPr>
        <w:spacing w:after="0" w:line="240" w:lineRule="auto"/>
        <w:rPr>
          <w:rFonts w:asciiTheme="minorHAnsi" w:hAnsiTheme="minorHAnsi"/>
          <w:sz w:val="24"/>
          <w:szCs w:val="24"/>
        </w:rPr>
      </w:pPr>
      <w:r>
        <w:rPr>
          <w:rFonts w:asciiTheme="minorHAnsi" w:hAnsiTheme="minorHAnsi"/>
          <w:sz w:val="24"/>
          <w:szCs w:val="24"/>
        </w:rPr>
        <w:t>PL</w:t>
      </w:r>
      <w:r w:rsidRPr="00E37F1B">
        <w:rPr>
          <w:rFonts w:asciiTheme="minorHAnsi" w:hAnsiTheme="minorHAnsi"/>
          <w:sz w:val="24"/>
          <w:szCs w:val="24"/>
        </w:rPr>
        <w:t>s are very vocal and cle</w:t>
      </w:r>
      <w:r>
        <w:rPr>
          <w:rFonts w:asciiTheme="minorHAnsi" w:hAnsiTheme="minorHAnsi"/>
          <w:sz w:val="24"/>
          <w:szCs w:val="24"/>
        </w:rPr>
        <w:t>ar when they communicate though a few PL</w:t>
      </w:r>
      <w:r w:rsidRPr="00E37F1B">
        <w:rPr>
          <w:rFonts w:asciiTheme="minorHAnsi" w:hAnsiTheme="minorHAnsi"/>
          <w:sz w:val="24"/>
          <w:szCs w:val="24"/>
        </w:rPr>
        <w:t xml:space="preserve">s are timid and require more capacity. </w:t>
      </w:r>
    </w:p>
    <w:p w:rsidR="00E02069" w:rsidRPr="00E37F1B" w:rsidRDefault="00E02069" w:rsidP="00E02069">
      <w:pPr>
        <w:pStyle w:val="ListParagraph"/>
        <w:numPr>
          <w:ilvl w:val="0"/>
          <w:numId w:val="16"/>
        </w:numPr>
        <w:spacing w:after="0" w:line="240" w:lineRule="auto"/>
        <w:rPr>
          <w:rFonts w:asciiTheme="minorHAnsi" w:hAnsiTheme="minorHAnsi"/>
          <w:sz w:val="24"/>
          <w:szCs w:val="24"/>
        </w:rPr>
      </w:pPr>
      <w:r>
        <w:rPr>
          <w:rFonts w:asciiTheme="minorHAnsi" w:hAnsiTheme="minorHAnsi"/>
          <w:sz w:val="24"/>
          <w:szCs w:val="24"/>
        </w:rPr>
        <w:t>Few PL</w:t>
      </w:r>
      <w:r w:rsidRPr="00E37F1B">
        <w:rPr>
          <w:rFonts w:asciiTheme="minorHAnsi" w:hAnsiTheme="minorHAnsi"/>
          <w:sz w:val="24"/>
          <w:szCs w:val="24"/>
        </w:rPr>
        <w:t>s have got a good knowledge and their involvement in the project is remarkable.</w:t>
      </w:r>
    </w:p>
    <w:p w:rsidR="00E02069" w:rsidRPr="00E37F1B" w:rsidRDefault="00E02069" w:rsidP="00E02069">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t>Th</w:t>
      </w:r>
      <w:r>
        <w:rPr>
          <w:rFonts w:asciiTheme="minorHAnsi" w:hAnsiTheme="minorHAnsi"/>
          <w:sz w:val="24"/>
          <w:szCs w:val="24"/>
        </w:rPr>
        <w:t>e PL</w:t>
      </w:r>
      <w:r w:rsidRPr="00E37F1B">
        <w:rPr>
          <w:rFonts w:asciiTheme="minorHAnsi" w:hAnsiTheme="minorHAnsi"/>
          <w:sz w:val="24"/>
          <w:szCs w:val="24"/>
        </w:rPr>
        <w:t>s are a group of illiterate or semi literate people who require ORWs help to do the documentation.</w:t>
      </w:r>
    </w:p>
    <w:p w:rsidR="00E02069" w:rsidRPr="00E37F1B" w:rsidRDefault="00E02069" w:rsidP="00E02069">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t>Most of the community members are satisfied by the services provided by</w:t>
      </w:r>
      <w:r>
        <w:rPr>
          <w:rFonts w:asciiTheme="minorHAnsi" w:hAnsiTheme="minorHAnsi"/>
          <w:sz w:val="24"/>
          <w:szCs w:val="24"/>
        </w:rPr>
        <w:t xml:space="preserve"> the </w:t>
      </w:r>
      <w:proofErr w:type="spellStart"/>
      <w:r>
        <w:rPr>
          <w:rFonts w:asciiTheme="minorHAnsi" w:hAnsiTheme="minorHAnsi"/>
          <w:sz w:val="24"/>
          <w:szCs w:val="24"/>
        </w:rPr>
        <w:t>PL</w:t>
      </w:r>
      <w:r w:rsidRPr="00E37F1B">
        <w:rPr>
          <w:rFonts w:asciiTheme="minorHAnsi" w:hAnsiTheme="minorHAnsi"/>
          <w:sz w:val="24"/>
          <w:szCs w:val="24"/>
        </w:rPr>
        <w:t>s.</w:t>
      </w:r>
      <w:proofErr w:type="spellEnd"/>
    </w:p>
    <w:p w:rsidR="00E02069" w:rsidRPr="00E37F1B" w:rsidRDefault="00E02069" w:rsidP="00E02069">
      <w:pPr>
        <w:pStyle w:val="ListParagraph"/>
        <w:numPr>
          <w:ilvl w:val="0"/>
          <w:numId w:val="16"/>
        </w:numPr>
        <w:spacing w:after="0" w:line="240" w:lineRule="auto"/>
        <w:rPr>
          <w:rFonts w:asciiTheme="minorHAnsi" w:hAnsiTheme="minorHAnsi"/>
          <w:sz w:val="24"/>
          <w:szCs w:val="24"/>
        </w:rPr>
      </w:pPr>
      <w:r>
        <w:rPr>
          <w:rFonts w:asciiTheme="minorHAnsi" w:hAnsiTheme="minorHAnsi"/>
          <w:sz w:val="24"/>
          <w:szCs w:val="24"/>
        </w:rPr>
        <w:t>Most of the PL</w:t>
      </w:r>
      <w:r w:rsidRPr="00E37F1B">
        <w:rPr>
          <w:rFonts w:asciiTheme="minorHAnsi" w:hAnsiTheme="minorHAnsi"/>
          <w:sz w:val="24"/>
          <w:szCs w:val="24"/>
        </w:rPr>
        <w:t>s</w:t>
      </w:r>
      <w:r>
        <w:rPr>
          <w:rFonts w:asciiTheme="minorHAnsi" w:hAnsiTheme="minorHAnsi"/>
          <w:sz w:val="24"/>
          <w:szCs w:val="24"/>
        </w:rPr>
        <w:t xml:space="preserve"> are from the destination and a few among them represent the migrant community of source. </w:t>
      </w:r>
    </w:p>
    <w:p w:rsidR="00472C9E" w:rsidRPr="00E37F1B" w:rsidRDefault="00472C9E" w:rsidP="00AE490F">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Supervision- mechanism, process, follow-up in action taken etc</w:t>
      </w:r>
    </w:p>
    <w:p w:rsidR="003262BB" w:rsidRDefault="00A05CFB" w:rsidP="005B627C">
      <w:pPr>
        <w:pStyle w:val="ListParagraph"/>
        <w:numPr>
          <w:ilvl w:val="0"/>
          <w:numId w:val="17"/>
        </w:numPr>
        <w:spacing w:after="0" w:line="240" w:lineRule="auto"/>
        <w:rPr>
          <w:rFonts w:asciiTheme="minorHAnsi" w:hAnsiTheme="minorHAnsi"/>
          <w:sz w:val="24"/>
          <w:szCs w:val="24"/>
        </w:rPr>
      </w:pPr>
      <w:r>
        <w:rPr>
          <w:rFonts w:asciiTheme="minorHAnsi" w:hAnsiTheme="minorHAnsi"/>
          <w:sz w:val="24"/>
          <w:szCs w:val="24"/>
        </w:rPr>
        <w:t>Supervision is done at two</w:t>
      </w:r>
      <w:r w:rsidR="008C1F0C" w:rsidRPr="00E37F1B">
        <w:rPr>
          <w:rFonts w:asciiTheme="minorHAnsi" w:hAnsiTheme="minorHAnsi"/>
          <w:sz w:val="24"/>
          <w:szCs w:val="24"/>
        </w:rPr>
        <w:t xml:space="preserve"> levels first at ORW </w:t>
      </w:r>
      <w:r>
        <w:rPr>
          <w:rFonts w:asciiTheme="minorHAnsi" w:hAnsiTheme="minorHAnsi"/>
          <w:sz w:val="24"/>
          <w:szCs w:val="24"/>
        </w:rPr>
        <w:t>level and</w:t>
      </w:r>
      <w:r w:rsidR="008C1F0C" w:rsidRPr="00E37F1B">
        <w:rPr>
          <w:rFonts w:asciiTheme="minorHAnsi" w:hAnsiTheme="minorHAnsi"/>
          <w:sz w:val="24"/>
          <w:szCs w:val="24"/>
        </w:rPr>
        <w:t xml:space="preserve"> second at P</w:t>
      </w:r>
      <w:r w:rsidR="00E02069">
        <w:rPr>
          <w:rFonts w:asciiTheme="minorHAnsi" w:hAnsiTheme="minorHAnsi"/>
          <w:sz w:val="24"/>
          <w:szCs w:val="24"/>
        </w:rPr>
        <w:t>M</w:t>
      </w:r>
      <w:r w:rsidR="00980E56">
        <w:rPr>
          <w:rFonts w:asciiTheme="minorHAnsi" w:hAnsiTheme="minorHAnsi"/>
          <w:sz w:val="24"/>
          <w:szCs w:val="24"/>
        </w:rPr>
        <w:t xml:space="preserve"> </w:t>
      </w:r>
      <w:r>
        <w:rPr>
          <w:rFonts w:asciiTheme="minorHAnsi" w:hAnsiTheme="minorHAnsi"/>
          <w:sz w:val="24"/>
          <w:szCs w:val="24"/>
        </w:rPr>
        <w:t>level.</w:t>
      </w:r>
    </w:p>
    <w:p w:rsidR="008C1F0C" w:rsidRPr="00A05CFB" w:rsidRDefault="00E660A6" w:rsidP="005B627C">
      <w:pPr>
        <w:pStyle w:val="ListParagraph"/>
        <w:numPr>
          <w:ilvl w:val="0"/>
          <w:numId w:val="17"/>
        </w:numPr>
        <w:spacing w:after="0" w:line="240" w:lineRule="auto"/>
        <w:rPr>
          <w:rFonts w:asciiTheme="minorHAnsi" w:hAnsiTheme="minorHAnsi"/>
          <w:sz w:val="24"/>
          <w:szCs w:val="24"/>
        </w:rPr>
      </w:pPr>
      <w:r>
        <w:rPr>
          <w:rFonts w:asciiTheme="minorHAnsi" w:hAnsiTheme="minorHAnsi"/>
          <w:sz w:val="24"/>
          <w:szCs w:val="24"/>
        </w:rPr>
        <w:t>The PD makes few field visits</w:t>
      </w:r>
      <w:r w:rsidR="00A05CFB">
        <w:rPr>
          <w:rFonts w:asciiTheme="minorHAnsi" w:hAnsiTheme="minorHAnsi"/>
          <w:sz w:val="24"/>
          <w:szCs w:val="24"/>
        </w:rPr>
        <w:t xml:space="preserve"> and approves bills and signs in required documents thus the evaluation team is skeptical about his role in monitoring and supervision.</w:t>
      </w:r>
    </w:p>
    <w:p w:rsidR="007143AD" w:rsidRPr="00E37F1B" w:rsidRDefault="008C1F0C" w:rsidP="005B627C">
      <w:pPr>
        <w:pStyle w:val="ListParagraph"/>
        <w:numPr>
          <w:ilvl w:val="0"/>
          <w:numId w:val="17"/>
        </w:numPr>
        <w:spacing w:after="0" w:line="240" w:lineRule="auto"/>
        <w:rPr>
          <w:rFonts w:asciiTheme="minorHAnsi" w:hAnsiTheme="minorHAnsi"/>
          <w:sz w:val="24"/>
          <w:szCs w:val="24"/>
        </w:rPr>
      </w:pPr>
      <w:r w:rsidRPr="00E37F1B">
        <w:rPr>
          <w:rFonts w:asciiTheme="minorHAnsi" w:hAnsiTheme="minorHAnsi"/>
          <w:sz w:val="24"/>
          <w:szCs w:val="24"/>
        </w:rPr>
        <w:t>Proper docume</w:t>
      </w:r>
      <w:r w:rsidR="007E742E" w:rsidRPr="00E37F1B">
        <w:rPr>
          <w:rFonts w:asciiTheme="minorHAnsi" w:hAnsiTheme="minorHAnsi"/>
          <w:sz w:val="24"/>
          <w:szCs w:val="24"/>
        </w:rPr>
        <w:t>ntation for this process is not</w:t>
      </w:r>
      <w:r w:rsidRPr="00E37F1B">
        <w:rPr>
          <w:rFonts w:asciiTheme="minorHAnsi" w:hAnsiTheme="minorHAnsi"/>
          <w:sz w:val="24"/>
          <w:szCs w:val="24"/>
        </w:rPr>
        <w:t xml:space="preserve"> followed by the project.</w:t>
      </w:r>
    </w:p>
    <w:p w:rsidR="00C21804" w:rsidRPr="00A05CFB" w:rsidRDefault="007E742E" w:rsidP="005B627C">
      <w:pPr>
        <w:pStyle w:val="ListParagraph"/>
        <w:numPr>
          <w:ilvl w:val="0"/>
          <w:numId w:val="17"/>
        </w:numPr>
        <w:spacing w:after="0" w:line="240" w:lineRule="auto"/>
        <w:rPr>
          <w:rFonts w:asciiTheme="minorHAnsi" w:hAnsiTheme="minorHAnsi"/>
          <w:sz w:val="24"/>
          <w:szCs w:val="24"/>
        </w:rPr>
      </w:pPr>
      <w:r w:rsidRPr="00E37F1B">
        <w:rPr>
          <w:rFonts w:asciiTheme="minorHAnsi" w:hAnsiTheme="minorHAnsi"/>
          <w:sz w:val="24"/>
          <w:szCs w:val="24"/>
        </w:rPr>
        <w:t>No m</w:t>
      </w:r>
      <w:r w:rsidR="008C1F0C" w:rsidRPr="00E37F1B">
        <w:rPr>
          <w:rFonts w:asciiTheme="minorHAnsi" w:hAnsiTheme="minorHAnsi"/>
          <w:sz w:val="24"/>
          <w:szCs w:val="24"/>
        </w:rPr>
        <w:t>inutes available with the project staff for looking into follow up action taken by the management for any specific task assigned.</w:t>
      </w:r>
    </w:p>
    <w:p w:rsidR="00DB795A" w:rsidRDefault="00DB795A" w:rsidP="00DB795A">
      <w:pPr>
        <w:pStyle w:val="ListParagraph"/>
        <w:spacing w:after="0" w:line="240" w:lineRule="auto"/>
        <w:rPr>
          <w:rFonts w:asciiTheme="minorHAnsi" w:hAnsiTheme="minorHAnsi"/>
          <w:sz w:val="24"/>
          <w:szCs w:val="24"/>
        </w:rPr>
      </w:pPr>
    </w:p>
    <w:p w:rsidR="00E02069" w:rsidRDefault="00E02069" w:rsidP="00DB795A">
      <w:pPr>
        <w:pStyle w:val="ListParagraph"/>
        <w:spacing w:after="0" w:line="240" w:lineRule="auto"/>
        <w:rPr>
          <w:rFonts w:asciiTheme="minorHAnsi" w:hAnsiTheme="minorHAnsi"/>
          <w:sz w:val="24"/>
          <w:szCs w:val="24"/>
        </w:rPr>
      </w:pPr>
    </w:p>
    <w:p w:rsidR="00E02069" w:rsidRPr="00E37F1B" w:rsidRDefault="00E02069" w:rsidP="00DB795A">
      <w:pPr>
        <w:pStyle w:val="ListParagraph"/>
        <w:spacing w:after="0" w:line="240" w:lineRule="auto"/>
        <w:rPr>
          <w:rFonts w:asciiTheme="minorHAnsi" w:hAnsiTheme="minorHAnsi"/>
          <w:sz w:val="24"/>
          <w:szCs w:val="24"/>
        </w:rPr>
      </w:pPr>
    </w:p>
    <w:p w:rsidR="00562407" w:rsidRPr="00E37F1B" w:rsidRDefault="00562407" w:rsidP="00562407">
      <w:pPr>
        <w:pStyle w:val="ListParagraph"/>
        <w:tabs>
          <w:tab w:val="left" w:pos="90"/>
        </w:tabs>
        <w:rPr>
          <w:rFonts w:asciiTheme="minorHAnsi" w:hAnsiTheme="minorHAnsi"/>
          <w:sz w:val="24"/>
          <w:szCs w:val="24"/>
        </w:rPr>
      </w:pPr>
      <w:r w:rsidRPr="00E37F1B">
        <w:rPr>
          <w:rFonts w:asciiTheme="minorHAnsi" w:hAnsiTheme="minorHAnsi" w:cs="Times New Roman"/>
          <w:b/>
          <w:bCs/>
          <w:sz w:val="24"/>
          <w:szCs w:val="24"/>
        </w:rPr>
        <w:t>IV. Services</w:t>
      </w:r>
    </w:p>
    <w:p w:rsidR="00562407" w:rsidRPr="00E37F1B" w:rsidRDefault="00562407" w:rsidP="005B627C">
      <w:pPr>
        <w:numPr>
          <w:ilvl w:val="0"/>
          <w:numId w:val="4"/>
        </w:numPr>
        <w:spacing w:after="0" w:line="240" w:lineRule="auto"/>
        <w:rPr>
          <w:sz w:val="24"/>
          <w:szCs w:val="24"/>
        </w:rPr>
      </w:pPr>
      <w:r w:rsidRPr="00E37F1B">
        <w:rPr>
          <w:sz w:val="24"/>
          <w:szCs w:val="24"/>
        </w:rPr>
        <w:lastRenderedPageBreak/>
        <w:t>Availability of STI services – mode of delivery, adequacy to the needs of the community.</w:t>
      </w:r>
    </w:p>
    <w:p w:rsidR="00E02069" w:rsidRDefault="00E02069" w:rsidP="00E02069">
      <w:pPr>
        <w:pStyle w:val="ListParagraph"/>
        <w:numPr>
          <w:ilvl w:val="0"/>
          <w:numId w:val="34"/>
        </w:numPr>
        <w:spacing w:after="0" w:line="240" w:lineRule="auto"/>
        <w:rPr>
          <w:rFonts w:asciiTheme="minorHAnsi" w:hAnsiTheme="minorHAnsi"/>
          <w:sz w:val="24"/>
          <w:szCs w:val="24"/>
        </w:rPr>
      </w:pPr>
      <w:r w:rsidRPr="00E37F1B">
        <w:rPr>
          <w:rFonts w:asciiTheme="minorHAnsi" w:hAnsiTheme="minorHAnsi"/>
          <w:sz w:val="24"/>
          <w:szCs w:val="24"/>
        </w:rPr>
        <w:t>STI service is delivered through</w:t>
      </w:r>
      <w:r>
        <w:rPr>
          <w:rFonts w:asciiTheme="minorHAnsi" w:hAnsiTheme="minorHAnsi"/>
          <w:sz w:val="24"/>
          <w:szCs w:val="24"/>
        </w:rPr>
        <w:t xml:space="preserve"> linkages with Govt. hospital examination.</w:t>
      </w:r>
    </w:p>
    <w:p w:rsidR="00E02069" w:rsidRPr="00E37F1B" w:rsidRDefault="00E02069" w:rsidP="00E02069">
      <w:pPr>
        <w:pStyle w:val="ListParagraph"/>
        <w:numPr>
          <w:ilvl w:val="0"/>
          <w:numId w:val="34"/>
        </w:numPr>
        <w:spacing w:after="0" w:line="240" w:lineRule="auto"/>
        <w:rPr>
          <w:rFonts w:asciiTheme="minorHAnsi" w:hAnsiTheme="minorHAnsi"/>
          <w:sz w:val="24"/>
          <w:szCs w:val="24"/>
        </w:rPr>
      </w:pPr>
      <w:r>
        <w:rPr>
          <w:rFonts w:asciiTheme="minorHAnsi" w:hAnsiTheme="minorHAnsi"/>
          <w:sz w:val="24"/>
          <w:szCs w:val="24"/>
        </w:rPr>
        <w:t>The TI has appointed PPP to provide services and the PPP doctor has been found to deliver 40-60 hrs of his services in the health camps organized.</w:t>
      </w:r>
    </w:p>
    <w:p w:rsidR="00E02069" w:rsidRDefault="00E02069" w:rsidP="00E02069">
      <w:pPr>
        <w:pStyle w:val="ListParagraph"/>
        <w:numPr>
          <w:ilvl w:val="0"/>
          <w:numId w:val="34"/>
        </w:numPr>
        <w:spacing w:after="0" w:line="240" w:lineRule="auto"/>
        <w:rPr>
          <w:rFonts w:asciiTheme="minorHAnsi" w:hAnsiTheme="minorHAnsi"/>
          <w:sz w:val="24"/>
          <w:szCs w:val="24"/>
        </w:rPr>
      </w:pPr>
      <w:r>
        <w:rPr>
          <w:rFonts w:asciiTheme="minorHAnsi" w:hAnsiTheme="minorHAnsi"/>
          <w:sz w:val="24"/>
          <w:szCs w:val="24"/>
        </w:rPr>
        <w:t xml:space="preserve"> Medical checkups</w:t>
      </w:r>
      <w:r w:rsidRPr="00E37F1B">
        <w:rPr>
          <w:rFonts w:asciiTheme="minorHAnsi" w:hAnsiTheme="minorHAnsi"/>
          <w:sz w:val="24"/>
          <w:szCs w:val="24"/>
        </w:rPr>
        <w:t xml:space="preserve"> </w:t>
      </w:r>
      <w:r>
        <w:rPr>
          <w:rFonts w:asciiTheme="minorHAnsi" w:hAnsiTheme="minorHAnsi"/>
          <w:sz w:val="24"/>
          <w:szCs w:val="24"/>
        </w:rPr>
        <w:t>were done</w:t>
      </w:r>
      <w:r w:rsidRPr="00E37F1B">
        <w:rPr>
          <w:rFonts w:asciiTheme="minorHAnsi" w:hAnsiTheme="minorHAnsi"/>
          <w:sz w:val="24"/>
          <w:szCs w:val="24"/>
        </w:rPr>
        <w:t xml:space="preserve"> with the HRGs. </w:t>
      </w:r>
    </w:p>
    <w:p w:rsidR="00C60A06" w:rsidRDefault="00E02069" w:rsidP="00E02069">
      <w:pPr>
        <w:pStyle w:val="ListParagraph"/>
        <w:numPr>
          <w:ilvl w:val="0"/>
          <w:numId w:val="34"/>
        </w:numPr>
        <w:spacing w:after="0" w:line="240" w:lineRule="auto"/>
        <w:rPr>
          <w:rFonts w:asciiTheme="minorHAnsi" w:hAnsiTheme="minorHAnsi"/>
          <w:sz w:val="24"/>
          <w:szCs w:val="24"/>
        </w:rPr>
      </w:pPr>
      <w:r w:rsidRPr="00E02069">
        <w:rPr>
          <w:rFonts w:asciiTheme="minorHAnsi" w:hAnsiTheme="minorHAnsi"/>
          <w:sz w:val="24"/>
          <w:szCs w:val="24"/>
        </w:rPr>
        <w:t>All medical checkups are done by the PPP.</w:t>
      </w:r>
    </w:p>
    <w:p w:rsidR="00E02069" w:rsidRPr="00E02069" w:rsidRDefault="00E02069" w:rsidP="00E02069">
      <w:pPr>
        <w:pStyle w:val="ListParagraph"/>
        <w:spacing w:after="0" w:line="240" w:lineRule="auto"/>
        <w:ind w:left="750"/>
        <w:rPr>
          <w:rFonts w:asciiTheme="minorHAnsi" w:hAnsiTheme="minorHAnsi"/>
          <w:sz w:val="24"/>
          <w:szCs w:val="24"/>
        </w:rPr>
      </w:pPr>
    </w:p>
    <w:p w:rsidR="00437C1F" w:rsidRPr="00E37F1B" w:rsidRDefault="00562407" w:rsidP="005B627C">
      <w:pPr>
        <w:numPr>
          <w:ilvl w:val="0"/>
          <w:numId w:val="4"/>
        </w:numPr>
        <w:spacing w:after="0" w:line="240" w:lineRule="auto"/>
        <w:rPr>
          <w:sz w:val="24"/>
          <w:szCs w:val="24"/>
        </w:rPr>
      </w:pPr>
      <w:r w:rsidRPr="00E37F1B">
        <w:rPr>
          <w:sz w:val="24"/>
          <w:szCs w:val="24"/>
        </w:rPr>
        <w:t xml:space="preserve">Quality of the services- infrastructure (clinic, equipment etc.), location of the clinic, availability of STI drugs and maintenance of privacy etc. </w:t>
      </w:r>
    </w:p>
    <w:p w:rsidR="00E02069" w:rsidRPr="00E37F1B" w:rsidRDefault="00E02069" w:rsidP="00E02069">
      <w:pPr>
        <w:pStyle w:val="ListParagraph"/>
        <w:numPr>
          <w:ilvl w:val="0"/>
          <w:numId w:val="22"/>
        </w:numPr>
        <w:spacing w:after="0" w:line="240" w:lineRule="auto"/>
        <w:rPr>
          <w:rFonts w:asciiTheme="minorHAnsi" w:hAnsiTheme="minorHAnsi"/>
          <w:sz w:val="24"/>
          <w:szCs w:val="24"/>
        </w:rPr>
      </w:pPr>
      <w:r>
        <w:rPr>
          <w:rFonts w:asciiTheme="minorHAnsi" w:hAnsiTheme="minorHAnsi"/>
          <w:sz w:val="24"/>
          <w:szCs w:val="24"/>
        </w:rPr>
        <w:t xml:space="preserve">The STI services is provided through PPP and the clinic </w:t>
      </w:r>
      <w:proofErr w:type="gramStart"/>
      <w:r>
        <w:rPr>
          <w:rFonts w:asciiTheme="minorHAnsi" w:hAnsiTheme="minorHAnsi"/>
          <w:sz w:val="24"/>
          <w:szCs w:val="24"/>
        </w:rPr>
        <w:t xml:space="preserve">of </w:t>
      </w:r>
      <w:r w:rsidRPr="00E37F1B">
        <w:rPr>
          <w:rFonts w:asciiTheme="minorHAnsi" w:hAnsiTheme="minorHAnsi"/>
          <w:sz w:val="24"/>
          <w:szCs w:val="24"/>
        </w:rPr>
        <w:t xml:space="preserve"> which</w:t>
      </w:r>
      <w:proofErr w:type="gramEnd"/>
      <w:r w:rsidRPr="00E37F1B">
        <w:rPr>
          <w:rFonts w:asciiTheme="minorHAnsi" w:hAnsiTheme="minorHAnsi"/>
          <w:sz w:val="24"/>
          <w:szCs w:val="24"/>
        </w:rPr>
        <w:t xml:space="preserve"> is assessable by the community.</w:t>
      </w:r>
    </w:p>
    <w:p w:rsidR="00E02069" w:rsidRPr="00E37F1B" w:rsidRDefault="00E02069" w:rsidP="00E02069">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STI drugs were made available to the community.</w:t>
      </w:r>
    </w:p>
    <w:p w:rsidR="00E02069" w:rsidRPr="00873605" w:rsidRDefault="00E02069" w:rsidP="00E02069">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It was learnt from the HRG that privacy is not compromised in the outreach clinic.</w:t>
      </w:r>
    </w:p>
    <w:p w:rsidR="00E02069" w:rsidRPr="00E37F1B" w:rsidRDefault="00E02069" w:rsidP="00E02069">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Medicine stock is dist</w:t>
      </w:r>
      <w:r>
        <w:rPr>
          <w:rFonts w:asciiTheme="minorHAnsi" w:hAnsiTheme="minorHAnsi"/>
          <w:sz w:val="24"/>
          <w:szCs w:val="24"/>
        </w:rPr>
        <w:t>ributed from PPP’s clinic</w:t>
      </w:r>
      <w:r w:rsidRPr="00E37F1B">
        <w:rPr>
          <w:rFonts w:asciiTheme="minorHAnsi" w:hAnsiTheme="minorHAnsi"/>
          <w:sz w:val="24"/>
          <w:szCs w:val="24"/>
        </w:rPr>
        <w:t xml:space="preserve">. </w:t>
      </w:r>
    </w:p>
    <w:p w:rsidR="00E02069" w:rsidRDefault="00E02069" w:rsidP="00E02069">
      <w:pPr>
        <w:pStyle w:val="ListParagraph"/>
        <w:numPr>
          <w:ilvl w:val="0"/>
          <w:numId w:val="22"/>
        </w:numPr>
        <w:spacing w:after="0" w:line="240" w:lineRule="auto"/>
        <w:rPr>
          <w:rFonts w:asciiTheme="minorHAnsi" w:hAnsiTheme="minorHAnsi"/>
          <w:sz w:val="24"/>
          <w:szCs w:val="24"/>
        </w:rPr>
      </w:pPr>
      <w:r>
        <w:rPr>
          <w:rFonts w:asciiTheme="minorHAnsi" w:hAnsiTheme="minorHAnsi"/>
          <w:sz w:val="24"/>
          <w:szCs w:val="24"/>
        </w:rPr>
        <w:t xml:space="preserve">It was understood that the clinic service address general health issues focusing more on sexual health. </w:t>
      </w:r>
    </w:p>
    <w:p w:rsidR="00DB795A" w:rsidRPr="00E02069" w:rsidRDefault="00E02069" w:rsidP="00E02069">
      <w:pPr>
        <w:pStyle w:val="ListParagraph"/>
        <w:numPr>
          <w:ilvl w:val="0"/>
          <w:numId w:val="22"/>
        </w:numPr>
        <w:spacing w:after="0" w:line="240" w:lineRule="auto"/>
        <w:rPr>
          <w:rFonts w:asciiTheme="minorHAnsi" w:hAnsiTheme="minorHAnsi"/>
          <w:sz w:val="24"/>
          <w:szCs w:val="24"/>
        </w:rPr>
      </w:pPr>
      <w:r>
        <w:rPr>
          <w:rFonts w:cs="Calibri"/>
          <w:color w:val="000000"/>
          <w:sz w:val="23"/>
          <w:szCs w:val="23"/>
          <w:lang w:val="en-IN"/>
        </w:rPr>
        <w:t>There should</w:t>
      </w:r>
      <w:r w:rsidRPr="00324AC5">
        <w:rPr>
          <w:rFonts w:cs="Calibri"/>
          <w:color w:val="000000"/>
          <w:sz w:val="23"/>
          <w:szCs w:val="23"/>
          <w:lang w:val="en-IN"/>
        </w:rPr>
        <w:t xml:space="preserve"> be opportunity for re</w:t>
      </w:r>
      <w:r>
        <w:rPr>
          <w:rFonts w:cs="Calibri"/>
          <w:color w:val="000000"/>
          <w:sz w:val="23"/>
          <w:szCs w:val="23"/>
          <w:lang w:val="en-IN"/>
        </w:rPr>
        <w:t>creational facility within the</w:t>
      </w:r>
      <w:r w:rsidRPr="00324AC5">
        <w:rPr>
          <w:rFonts w:cs="Calibri"/>
          <w:color w:val="000000"/>
          <w:sz w:val="23"/>
          <w:szCs w:val="23"/>
          <w:lang w:val="en-IN"/>
        </w:rPr>
        <w:t xml:space="preserve"> centres which will attract the migrant to drop in an</w:t>
      </w:r>
      <w:r>
        <w:rPr>
          <w:rFonts w:cs="Calibri"/>
          <w:color w:val="000000"/>
          <w:sz w:val="23"/>
          <w:szCs w:val="23"/>
          <w:lang w:val="en-IN"/>
        </w:rPr>
        <w:t>d access services. Migrants required to</w:t>
      </w:r>
      <w:r w:rsidRPr="00324AC5">
        <w:rPr>
          <w:rFonts w:cs="Calibri"/>
          <w:color w:val="000000"/>
          <w:sz w:val="23"/>
          <w:szCs w:val="23"/>
          <w:lang w:val="en-IN"/>
        </w:rPr>
        <w:t xml:space="preserve"> be given a resource kit</w:t>
      </w:r>
      <w:r>
        <w:rPr>
          <w:rFonts w:cs="Calibri"/>
          <w:b/>
          <w:bCs/>
          <w:color w:val="000000"/>
          <w:sz w:val="16"/>
          <w:szCs w:val="16"/>
          <w:lang w:val="en-IN"/>
        </w:rPr>
        <w:t xml:space="preserve"> </w:t>
      </w:r>
      <w:r w:rsidRPr="00324AC5">
        <w:rPr>
          <w:rFonts w:cs="Calibri"/>
          <w:color w:val="000000"/>
          <w:sz w:val="23"/>
          <w:szCs w:val="23"/>
          <w:lang w:val="en-IN"/>
        </w:rPr>
        <w:t>that will broadly cover the information on HIV/AIDS/STI and Condom packs</w:t>
      </w:r>
      <w:proofErr w:type="gramStart"/>
      <w:r>
        <w:rPr>
          <w:rFonts w:cs="Calibri"/>
          <w:color w:val="000000"/>
          <w:sz w:val="23"/>
          <w:szCs w:val="23"/>
          <w:lang w:val="en-IN"/>
        </w:rPr>
        <w:t>.</w:t>
      </w:r>
      <w:r w:rsidR="00A05F67" w:rsidRPr="00E02069">
        <w:rPr>
          <w:rFonts w:asciiTheme="minorHAnsi" w:hAnsiTheme="minorHAnsi"/>
          <w:sz w:val="24"/>
          <w:szCs w:val="24"/>
        </w:rPr>
        <w:t>.</w:t>
      </w:r>
      <w:proofErr w:type="gramEnd"/>
    </w:p>
    <w:p w:rsidR="00C60A06" w:rsidRPr="00E37F1B" w:rsidRDefault="00C60A06" w:rsidP="00C60A06">
      <w:pPr>
        <w:spacing w:after="0" w:line="240" w:lineRule="auto"/>
        <w:rPr>
          <w:sz w:val="24"/>
          <w:szCs w:val="24"/>
          <w:highlight w:val="yellow"/>
        </w:rPr>
      </w:pPr>
    </w:p>
    <w:p w:rsidR="00A05F67" w:rsidRPr="00E37F1B" w:rsidRDefault="00562407" w:rsidP="005B627C">
      <w:pPr>
        <w:numPr>
          <w:ilvl w:val="0"/>
          <w:numId w:val="4"/>
        </w:numPr>
        <w:spacing w:after="0" w:line="240" w:lineRule="auto"/>
        <w:rPr>
          <w:sz w:val="24"/>
          <w:szCs w:val="24"/>
        </w:rPr>
      </w:pPr>
      <w:r w:rsidRPr="00E37F1B">
        <w:rPr>
          <w:sz w:val="24"/>
          <w:szCs w:val="24"/>
        </w:rPr>
        <w:t xml:space="preserve">Quality of treatment in the service provisioning- adherence to </w:t>
      </w:r>
      <w:proofErr w:type="spellStart"/>
      <w:r w:rsidRPr="00E37F1B">
        <w:rPr>
          <w:sz w:val="24"/>
          <w:szCs w:val="24"/>
        </w:rPr>
        <w:t>syndromic</w:t>
      </w:r>
      <w:proofErr w:type="spellEnd"/>
      <w:r w:rsidRPr="00E37F1B">
        <w:rPr>
          <w:sz w:val="24"/>
          <w:szCs w:val="24"/>
        </w:rPr>
        <w:t xml:space="preserve"> treatment protocol, follow up mechanism and adherence, referrals to </w:t>
      </w:r>
      <w:r w:rsidR="001532C5">
        <w:rPr>
          <w:sz w:val="24"/>
          <w:szCs w:val="24"/>
        </w:rPr>
        <w:t>V</w:t>
      </w:r>
      <w:r w:rsidRPr="00E37F1B">
        <w:rPr>
          <w:sz w:val="24"/>
          <w:szCs w:val="24"/>
        </w:rPr>
        <w:t xml:space="preserve">CTC,ART, DOTS centre and Community care </w:t>
      </w:r>
      <w:r w:rsidR="00062F79" w:rsidRPr="00E37F1B">
        <w:rPr>
          <w:sz w:val="24"/>
          <w:szCs w:val="24"/>
        </w:rPr>
        <w:t>centers</w:t>
      </w:r>
      <w:r w:rsidRPr="00E37F1B">
        <w:rPr>
          <w:sz w:val="24"/>
          <w:szCs w:val="24"/>
        </w:rPr>
        <w:t>.</w:t>
      </w:r>
    </w:p>
    <w:p w:rsidR="003A6D8C" w:rsidRDefault="003A6D8C" w:rsidP="003A6D8C">
      <w:pPr>
        <w:pStyle w:val="ListParagraph"/>
        <w:numPr>
          <w:ilvl w:val="0"/>
          <w:numId w:val="47"/>
        </w:numPr>
        <w:spacing w:after="0" w:line="240" w:lineRule="auto"/>
        <w:rPr>
          <w:rFonts w:asciiTheme="minorHAnsi" w:hAnsiTheme="minorHAnsi"/>
          <w:sz w:val="24"/>
          <w:szCs w:val="24"/>
        </w:rPr>
      </w:pPr>
      <w:r>
        <w:rPr>
          <w:rFonts w:asciiTheme="minorHAnsi" w:hAnsiTheme="minorHAnsi"/>
          <w:sz w:val="24"/>
          <w:szCs w:val="24"/>
        </w:rPr>
        <w:t>It was understood that t</w:t>
      </w:r>
      <w:r w:rsidRPr="00E37F1B">
        <w:rPr>
          <w:rFonts w:asciiTheme="minorHAnsi" w:hAnsiTheme="minorHAnsi"/>
          <w:sz w:val="24"/>
          <w:szCs w:val="24"/>
        </w:rPr>
        <w:t xml:space="preserve">he treatment is done adhering to </w:t>
      </w:r>
      <w:proofErr w:type="spellStart"/>
      <w:r>
        <w:rPr>
          <w:rFonts w:asciiTheme="minorHAnsi" w:hAnsiTheme="minorHAnsi"/>
          <w:sz w:val="24"/>
          <w:szCs w:val="24"/>
        </w:rPr>
        <w:t>syndromic</w:t>
      </w:r>
      <w:proofErr w:type="spellEnd"/>
      <w:r>
        <w:rPr>
          <w:rFonts w:asciiTheme="minorHAnsi" w:hAnsiTheme="minorHAnsi"/>
          <w:sz w:val="24"/>
          <w:szCs w:val="24"/>
        </w:rPr>
        <w:t xml:space="preserve"> treatment protocol</w:t>
      </w:r>
      <w:r w:rsidRPr="00E37F1B">
        <w:rPr>
          <w:rFonts w:asciiTheme="minorHAnsi" w:hAnsiTheme="minorHAnsi"/>
          <w:sz w:val="24"/>
          <w:szCs w:val="24"/>
        </w:rPr>
        <w:t xml:space="preserve">. </w:t>
      </w:r>
    </w:p>
    <w:p w:rsidR="003A6D8C" w:rsidRPr="00E37F1B" w:rsidRDefault="003A6D8C" w:rsidP="003A6D8C">
      <w:pPr>
        <w:pStyle w:val="ListParagraph"/>
        <w:numPr>
          <w:ilvl w:val="0"/>
          <w:numId w:val="47"/>
        </w:numPr>
        <w:spacing w:after="0" w:line="240" w:lineRule="auto"/>
        <w:rPr>
          <w:rFonts w:asciiTheme="minorHAnsi" w:hAnsiTheme="minorHAnsi"/>
          <w:sz w:val="24"/>
          <w:szCs w:val="24"/>
        </w:rPr>
      </w:pPr>
      <w:r w:rsidRPr="00E37F1B">
        <w:rPr>
          <w:rFonts w:asciiTheme="minorHAnsi" w:hAnsiTheme="minorHAnsi"/>
          <w:sz w:val="24"/>
          <w:szCs w:val="24"/>
        </w:rPr>
        <w:t xml:space="preserve">The doctors also offer treatment for general health </w:t>
      </w:r>
      <w:r>
        <w:rPr>
          <w:rFonts w:asciiTheme="minorHAnsi" w:hAnsiTheme="minorHAnsi"/>
          <w:sz w:val="24"/>
          <w:szCs w:val="24"/>
        </w:rPr>
        <w:t xml:space="preserve">issues </w:t>
      </w:r>
      <w:r w:rsidRPr="00E37F1B">
        <w:rPr>
          <w:rFonts w:asciiTheme="minorHAnsi" w:hAnsiTheme="minorHAnsi"/>
          <w:sz w:val="24"/>
          <w:szCs w:val="24"/>
        </w:rPr>
        <w:t>also.</w:t>
      </w:r>
    </w:p>
    <w:p w:rsidR="003A6D8C" w:rsidRPr="00E37F1B" w:rsidRDefault="003A6D8C" w:rsidP="003A6D8C">
      <w:pPr>
        <w:pStyle w:val="ListParagraph"/>
        <w:numPr>
          <w:ilvl w:val="0"/>
          <w:numId w:val="47"/>
        </w:numPr>
        <w:spacing w:after="0" w:line="240" w:lineRule="auto"/>
        <w:rPr>
          <w:rFonts w:asciiTheme="minorHAnsi" w:hAnsiTheme="minorHAnsi"/>
          <w:sz w:val="24"/>
          <w:szCs w:val="24"/>
        </w:rPr>
      </w:pPr>
      <w:r>
        <w:rPr>
          <w:rFonts w:asciiTheme="minorHAnsi" w:hAnsiTheme="minorHAnsi"/>
          <w:sz w:val="24"/>
          <w:szCs w:val="24"/>
        </w:rPr>
        <w:t>Medical checkups</w:t>
      </w:r>
      <w:r w:rsidRPr="00E37F1B">
        <w:rPr>
          <w:rFonts w:asciiTheme="minorHAnsi" w:hAnsiTheme="minorHAnsi"/>
          <w:sz w:val="24"/>
          <w:szCs w:val="24"/>
        </w:rPr>
        <w:t xml:space="preserve"> are evidentl</w:t>
      </w:r>
      <w:r>
        <w:rPr>
          <w:rFonts w:asciiTheme="minorHAnsi" w:hAnsiTheme="minorHAnsi"/>
          <w:sz w:val="24"/>
          <w:szCs w:val="24"/>
        </w:rPr>
        <w:t xml:space="preserve">y been </w:t>
      </w:r>
      <w:proofErr w:type="gramStart"/>
      <w:r>
        <w:rPr>
          <w:rFonts w:asciiTheme="minorHAnsi" w:hAnsiTheme="minorHAnsi"/>
          <w:sz w:val="24"/>
          <w:szCs w:val="24"/>
        </w:rPr>
        <w:t xml:space="preserve">done </w:t>
      </w:r>
      <w:r w:rsidRPr="00E37F1B">
        <w:rPr>
          <w:rFonts w:asciiTheme="minorHAnsi" w:hAnsiTheme="minorHAnsi"/>
          <w:sz w:val="24"/>
          <w:szCs w:val="24"/>
        </w:rPr>
        <w:t>.</w:t>
      </w:r>
      <w:proofErr w:type="gramEnd"/>
      <w:r w:rsidRPr="00E37F1B">
        <w:rPr>
          <w:rFonts w:asciiTheme="minorHAnsi" w:hAnsiTheme="minorHAnsi"/>
          <w:sz w:val="24"/>
          <w:szCs w:val="24"/>
        </w:rPr>
        <w:t xml:space="preserve"> </w:t>
      </w:r>
    </w:p>
    <w:p w:rsidR="003A6D8C" w:rsidRPr="00E37F1B" w:rsidRDefault="003A6D8C" w:rsidP="003A6D8C">
      <w:pPr>
        <w:pStyle w:val="ListParagraph"/>
        <w:numPr>
          <w:ilvl w:val="0"/>
          <w:numId w:val="47"/>
        </w:numPr>
        <w:spacing w:after="0" w:line="240" w:lineRule="auto"/>
        <w:rPr>
          <w:rFonts w:asciiTheme="minorHAnsi" w:hAnsiTheme="minorHAnsi"/>
          <w:sz w:val="24"/>
          <w:szCs w:val="24"/>
        </w:rPr>
      </w:pPr>
      <w:r w:rsidRPr="00E37F1B">
        <w:rPr>
          <w:rFonts w:asciiTheme="minorHAnsi" w:hAnsiTheme="minorHAnsi"/>
          <w:sz w:val="24"/>
          <w:szCs w:val="24"/>
        </w:rPr>
        <w:t xml:space="preserve">There are referrals to ICTC and STD clinic in Govt. set up for RPR and HIV testing and the project refer to the ICTC as well. And they have referred </w:t>
      </w:r>
      <w:r>
        <w:rPr>
          <w:rFonts w:asciiTheme="minorHAnsi" w:hAnsiTheme="minorHAnsi"/>
          <w:sz w:val="24"/>
          <w:szCs w:val="24"/>
        </w:rPr>
        <w:t xml:space="preserve">all </w:t>
      </w:r>
      <w:r w:rsidRPr="00E37F1B">
        <w:rPr>
          <w:rFonts w:asciiTheme="minorHAnsi" w:hAnsiTheme="minorHAnsi"/>
          <w:sz w:val="24"/>
          <w:szCs w:val="24"/>
        </w:rPr>
        <w:t xml:space="preserve">HIV positive clients to the ART centre and </w:t>
      </w:r>
      <w:r>
        <w:rPr>
          <w:rFonts w:asciiTheme="minorHAnsi" w:hAnsiTheme="minorHAnsi"/>
          <w:sz w:val="24"/>
          <w:szCs w:val="24"/>
        </w:rPr>
        <w:t>adherence was evident while visiting the ART center.</w:t>
      </w:r>
      <w:r w:rsidRPr="00E37F1B">
        <w:rPr>
          <w:rFonts w:asciiTheme="minorHAnsi" w:hAnsiTheme="minorHAnsi"/>
          <w:sz w:val="24"/>
          <w:szCs w:val="24"/>
        </w:rPr>
        <w:t xml:space="preserve"> </w:t>
      </w:r>
    </w:p>
    <w:p w:rsidR="003A6D8C" w:rsidRDefault="003A6D8C" w:rsidP="003A6D8C">
      <w:pPr>
        <w:pStyle w:val="ListParagraph"/>
        <w:numPr>
          <w:ilvl w:val="0"/>
          <w:numId w:val="47"/>
        </w:numPr>
        <w:spacing w:after="0" w:line="240" w:lineRule="auto"/>
        <w:rPr>
          <w:rFonts w:asciiTheme="minorHAnsi" w:hAnsiTheme="minorHAnsi"/>
          <w:sz w:val="24"/>
          <w:szCs w:val="24"/>
        </w:rPr>
      </w:pPr>
      <w:r w:rsidRPr="00E37F1B">
        <w:rPr>
          <w:rFonts w:asciiTheme="minorHAnsi" w:hAnsiTheme="minorHAnsi"/>
          <w:sz w:val="24"/>
          <w:szCs w:val="24"/>
        </w:rPr>
        <w:t>Medicines are distributed from clinic and stock register for the same maintained.</w:t>
      </w:r>
    </w:p>
    <w:p w:rsidR="003A6D8C" w:rsidRPr="00051134" w:rsidRDefault="003A6D8C" w:rsidP="003A6D8C">
      <w:pPr>
        <w:pStyle w:val="ListParagraph"/>
        <w:numPr>
          <w:ilvl w:val="0"/>
          <w:numId w:val="47"/>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The Peer Leaders are not</w:t>
      </w:r>
      <w:r w:rsidRPr="00324AC5">
        <w:rPr>
          <w:rFonts w:cs="Calibri"/>
          <w:color w:val="000000"/>
          <w:sz w:val="23"/>
          <w:szCs w:val="23"/>
          <w:lang w:val="en-IN"/>
        </w:rPr>
        <w:t xml:space="preserve"> trained to provide counselling related to management and prevention of STIs. </w:t>
      </w:r>
    </w:p>
    <w:p w:rsidR="00C60A06" w:rsidRPr="00E37F1B" w:rsidRDefault="00C60A06" w:rsidP="00C60A06">
      <w:pPr>
        <w:spacing w:after="0" w:line="240" w:lineRule="auto"/>
        <w:rPr>
          <w:sz w:val="24"/>
          <w:szCs w:val="24"/>
          <w:highlight w:val="yellow"/>
        </w:rPr>
      </w:pPr>
    </w:p>
    <w:p w:rsidR="00562407" w:rsidRPr="00E37F1B" w:rsidRDefault="00562407" w:rsidP="005B627C">
      <w:pPr>
        <w:numPr>
          <w:ilvl w:val="0"/>
          <w:numId w:val="4"/>
        </w:numPr>
        <w:spacing w:after="0" w:line="240" w:lineRule="auto"/>
        <w:rPr>
          <w:sz w:val="24"/>
          <w:szCs w:val="24"/>
        </w:rPr>
      </w:pPr>
      <w:r w:rsidRPr="00E37F1B">
        <w:rPr>
          <w:sz w:val="24"/>
          <w:szCs w:val="24"/>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7143AD" w:rsidRPr="00877291" w:rsidRDefault="00F329DE"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Documents and record keeping is a real issue with the TI</w:t>
      </w:r>
      <w:r w:rsidR="006F211D" w:rsidRPr="00E37F1B">
        <w:rPr>
          <w:rFonts w:asciiTheme="minorHAnsi" w:hAnsiTheme="minorHAnsi"/>
          <w:sz w:val="24"/>
          <w:szCs w:val="24"/>
        </w:rPr>
        <w:t xml:space="preserve"> and</w:t>
      </w:r>
      <w:r w:rsidR="00FF5530" w:rsidRPr="00E37F1B">
        <w:rPr>
          <w:rFonts w:asciiTheme="minorHAnsi" w:hAnsiTheme="minorHAnsi"/>
          <w:sz w:val="24"/>
          <w:szCs w:val="24"/>
        </w:rPr>
        <w:t xml:space="preserve"> the neces</w:t>
      </w:r>
      <w:r w:rsidRPr="00E37F1B">
        <w:rPr>
          <w:rFonts w:asciiTheme="minorHAnsi" w:hAnsiTheme="minorHAnsi"/>
          <w:sz w:val="24"/>
          <w:szCs w:val="24"/>
        </w:rPr>
        <w:t>sary documents</w:t>
      </w:r>
      <w:r w:rsidR="006F211D" w:rsidRPr="00E37F1B">
        <w:rPr>
          <w:rFonts w:asciiTheme="minorHAnsi" w:hAnsiTheme="minorHAnsi"/>
          <w:sz w:val="24"/>
          <w:szCs w:val="24"/>
        </w:rPr>
        <w:t xml:space="preserve"> has not </w:t>
      </w:r>
      <w:r w:rsidR="00877291">
        <w:rPr>
          <w:rFonts w:asciiTheme="minorHAnsi" w:hAnsiTheme="minorHAnsi"/>
          <w:sz w:val="24"/>
          <w:szCs w:val="24"/>
        </w:rPr>
        <w:t xml:space="preserve">been </w:t>
      </w:r>
      <w:r w:rsidR="006F211D" w:rsidRPr="00E37F1B">
        <w:rPr>
          <w:rFonts w:asciiTheme="minorHAnsi" w:hAnsiTheme="minorHAnsi"/>
          <w:sz w:val="24"/>
          <w:szCs w:val="24"/>
        </w:rPr>
        <w:t>maintained properly</w:t>
      </w:r>
      <w:r w:rsidR="00FF5530" w:rsidRPr="00E37F1B">
        <w:rPr>
          <w:rFonts w:asciiTheme="minorHAnsi" w:hAnsiTheme="minorHAnsi"/>
          <w:sz w:val="24"/>
          <w:szCs w:val="24"/>
        </w:rPr>
        <w:t xml:space="preserve">. </w:t>
      </w:r>
    </w:p>
    <w:p w:rsidR="003578C9" w:rsidRPr="00E37F1B" w:rsidRDefault="00FF5530"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 xml:space="preserve">Documents are maintained as per NACO- SACS guidelines, </w:t>
      </w:r>
      <w:r w:rsidR="00F329DE" w:rsidRPr="00E37F1B">
        <w:rPr>
          <w:rFonts w:asciiTheme="minorHAnsi" w:hAnsiTheme="minorHAnsi"/>
          <w:sz w:val="24"/>
          <w:szCs w:val="24"/>
        </w:rPr>
        <w:t xml:space="preserve">lack of </w:t>
      </w:r>
      <w:r w:rsidRPr="00E37F1B">
        <w:rPr>
          <w:rFonts w:asciiTheme="minorHAnsi" w:hAnsiTheme="minorHAnsi"/>
          <w:sz w:val="24"/>
          <w:szCs w:val="24"/>
        </w:rPr>
        <w:t>understanding for the same is found with the project staff.</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Treatment regi</w:t>
      </w:r>
      <w:r w:rsidR="00DF0717" w:rsidRPr="00E37F1B">
        <w:rPr>
          <w:rFonts w:asciiTheme="minorHAnsi" w:hAnsiTheme="minorHAnsi"/>
          <w:sz w:val="24"/>
          <w:szCs w:val="24"/>
        </w:rPr>
        <w:t>sters not available in the STI clinic</w:t>
      </w:r>
      <w:r w:rsidR="005D6417" w:rsidRPr="00E37F1B">
        <w:rPr>
          <w:rFonts w:asciiTheme="minorHAnsi" w:hAnsiTheme="minorHAnsi"/>
          <w:sz w:val="24"/>
          <w:szCs w:val="24"/>
        </w:rPr>
        <w:t>.</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lastRenderedPageBreak/>
        <w:t>R</w:t>
      </w:r>
      <w:r w:rsidR="00AE490F" w:rsidRPr="00E37F1B">
        <w:rPr>
          <w:rFonts w:asciiTheme="minorHAnsi" w:hAnsiTheme="minorHAnsi"/>
          <w:sz w:val="24"/>
          <w:szCs w:val="24"/>
        </w:rPr>
        <w:t xml:space="preserve">eferral slips are found to be </w:t>
      </w:r>
      <w:r w:rsidRPr="00E37F1B">
        <w:rPr>
          <w:rFonts w:asciiTheme="minorHAnsi" w:hAnsiTheme="minorHAnsi"/>
          <w:sz w:val="24"/>
          <w:szCs w:val="24"/>
        </w:rPr>
        <w:t>properly filled up.</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Follow up cards not found.</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Central stock registers are maintained.</w:t>
      </w:r>
    </w:p>
    <w:p w:rsidR="00877291" w:rsidRPr="003A6D8C" w:rsidRDefault="00DB795A" w:rsidP="003A6D8C">
      <w:pPr>
        <w:pStyle w:val="Default"/>
        <w:numPr>
          <w:ilvl w:val="0"/>
          <w:numId w:val="33"/>
        </w:numPr>
        <w:spacing w:after="27"/>
        <w:rPr>
          <w:rFonts w:asciiTheme="minorHAnsi" w:hAnsiTheme="minorHAnsi" w:cs="Times New Roman"/>
          <w:color w:val="auto"/>
        </w:rPr>
      </w:pPr>
      <w:r w:rsidRPr="00E37F1B">
        <w:rPr>
          <w:rFonts w:asciiTheme="minorHAnsi" w:hAnsiTheme="minorHAnsi" w:cs="Times New Roman"/>
          <w:color w:val="auto"/>
        </w:rPr>
        <w:t>All CIF forms, Drug stock register were available at the NGO office.</w:t>
      </w:r>
    </w:p>
    <w:p w:rsidR="009173A0" w:rsidRPr="00E37F1B" w:rsidRDefault="009173A0" w:rsidP="003578C9">
      <w:pPr>
        <w:spacing w:after="0" w:line="240" w:lineRule="auto"/>
        <w:rPr>
          <w:sz w:val="24"/>
          <w:szCs w:val="24"/>
        </w:rPr>
      </w:pPr>
    </w:p>
    <w:p w:rsidR="00562407" w:rsidRPr="00E37F1B" w:rsidRDefault="00562407" w:rsidP="005B627C">
      <w:pPr>
        <w:numPr>
          <w:ilvl w:val="0"/>
          <w:numId w:val="4"/>
        </w:numPr>
        <w:spacing w:after="0" w:line="240" w:lineRule="auto"/>
        <w:rPr>
          <w:sz w:val="24"/>
          <w:szCs w:val="24"/>
        </w:rPr>
      </w:pPr>
      <w:r w:rsidRPr="00E37F1B">
        <w:rPr>
          <w:sz w:val="24"/>
          <w:szCs w:val="24"/>
        </w:rPr>
        <w:t>Availability of Condoms- Type of distribution channel, accessibility, adequacy etc.</w:t>
      </w:r>
    </w:p>
    <w:p w:rsidR="00562407" w:rsidRPr="00E37F1B" w:rsidRDefault="00562407" w:rsidP="00E544BA">
      <w:pPr>
        <w:spacing w:after="0" w:line="240" w:lineRule="auto"/>
        <w:ind w:left="426"/>
        <w:rPr>
          <w:bCs/>
          <w:sz w:val="24"/>
          <w:szCs w:val="24"/>
        </w:rPr>
      </w:pPr>
      <w:r w:rsidRPr="00E37F1B">
        <w:rPr>
          <w:sz w:val="24"/>
          <w:szCs w:val="24"/>
        </w:rPr>
        <w:t xml:space="preserve">No. of condoms distributed- No. of condoms distributed through different channels/regular contacts. </w:t>
      </w:r>
    </w:p>
    <w:p w:rsidR="00DB795A" w:rsidRPr="00E37F1B" w:rsidRDefault="0019727E" w:rsidP="005B627C">
      <w:pPr>
        <w:pStyle w:val="Default"/>
        <w:numPr>
          <w:ilvl w:val="0"/>
          <w:numId w:val="20"/>
        </w:numPr>
        <w:spacing w:after="27"/>
        <w:rPr>
          <w:rFonts w:asciiTheme="minorHAnsi" w:hAnsiTheme="minorHAnsi" w:cs="Times New Roman"/>
          <w:color w:val="auto"/>
        </w:rPr>
      </w:pPr>
      <w:r>
        <w:rPr>
          <w:rFonts w:asciiTheme="minorHAnsi" w:hAnsiTheme="minorHAnsi" w:cs="Times New Roman"/>
          <w:color w:val="auto"/>
        </w:rPr>
        <w:t>Sustainable system for monitoring condom outlet to be developed.</w:t>
      </w:r>
    </w:p>
    <w:p w:rsidR="00DE4643" w:rsidRDefault="0019727E" w:rsidP="0019727E">
      <w:pPr>
        <w:pStyle w:val="Default"/>
        <w:numPr>
          <w:ilvl w:val="0"/>
          <w:numId w:val="20"/>
        </w:numPr>
        <w:spacing w:after="27"/>
        <w:rPr>
          <w:rFonts w:asciiTheme="minorHAnsi" w:hAnsiTheme="minorHAnsi" w:cs="Times New Roman"/>
          <w:color w:val="auto"/>
        </w:rPr>
      </w:pPr>
      <w:r>
        <w:rPr>
          <w:rFonts w:asciiTheme="minorHAnsi" w:hAnsiTheme="minorHAnsi" w:cs="Times New Roman"/>
          <w:color w:val="auto"/>
        </w:rPr>
        <w:t>Condoms are sold through</w:t>
      </w:r>
      <w:r w:rsidR="00DE4643" w:rsidRPr="0019727E">
        <w:rPr>
          <w:rFonts w:asciiTheme="minorHAnsi" w:hAnsiTheme="minorHAnsi" w:cs="Times New Roman"/>
          <w:color w:val="auto"/>
        </w:rPr>
        <w:t xml:space="preserve"> c</w:t>
      </w:r>
      <w:r w:rsidR="00BC6729" w:rsidRPr="0019727E">
        <w:rPr>
          <w:rFonts w:asciiTheme="minorHAnsi" w:hAnsiTheme="minorHAnsi" w:cs="Times New Roman"/>
          <w:color w:val="auto"/>
        </w:rPr>
        <w:t>ondom outlets</w:t>
      </w:r>
      <w:r w:rsidR="001923B4">
        <w:rPr>
          <w:rFonts w:asciiTheme="minorHAnsi" w:hAnsiTheme="minorHAnsi" w:cs="Times New Roman"/>
          <w:color w:val="auto"/>
        </w:rPr>
        <w:t xml:space="preserve"> and</w:t>
      </w:r>
      <w:r>
        <w:rPr>
          <w:rFonts w:asciiTheme="minorHAnsi" w:hAnsiTheme="minorHAnsi" w:cs="Times New Roman"/>
          <w:color w:val="auto"/>
        </w:rPr>
        <w:t xml:space="preserve"> the project has managed to sell off very few of the commodity</w:t>
      </w:r>
      <w:r w:rsidR="00BC6729" w:rsidRPr="0019727E">
        <w:rPr>
          <w:rFonts w:asciiTheme="minorHAnsi" w:hAnsiTheme="minorHAnsi" w:cs="Times New Roman"/>
          <w:color w:val="auto"/>
        </w:rPr>
        <w:t>.</w:t>
      </w:r>
    </w:p>
    <w:p w:rsidR="0019727E" w:rsidRPr="0019727E" w:rsidRDefault="0019727E" w:rsidP="0019727E">
      <w:pPr>
        <w:pStyle w:val="ListParagraph"/>
        <w:numPr>
          <w:ilvl w:val="0"/>
          <w:numId w:val="20"/>
        </w:numPr>
        <w:autoSpaceDE w:val="0"/>
        <w:autoSpaceDN w:val="0"/>
        <w:adjustRightInd w:val="0"/>
        <w:spacing w:after="0" w:line="240" w:lineRule="auto"/>
        <w:rPr>
          <w:rFonts w:cs="Calibri"/>
          <w:color w:val="000000"/>
          <w:sz w:val="24"/>
          <w:szCs w:val="24"/>
          <w:lang w:val="en-IN"/>
        </w:rPr>
      </w:pPr>
      <w:r w:rsidRPr="0019727E">
        <w:rPr>
          <w:rFonts w:cs="Calibri"/>
          <w:color w:val="000000"/>
          <w:sz w:val="23"/>
          <w:szCs w:val="23"/>
          <w:lang w:val="en-IN"/>
        </w:rPr>
        <w:t xml:space="preserve">Identifying and prioritizing spots for initiating condom outlets </w:t>
      </w:r>
      <w:r>
        <w:rPr>
          <w:rFonts w:cs="Calibri"/>
          <w:color w:val="000000"/>
          <w:sz w:val="23"/>
          <w:szCs w:val="23"/>
          <w:lang w:val="en-IN"/>
        </w:rPr>
        <w:t>required to be done by the TI</w:t>
      </w:r>
      <w:r w:rsidR="001923B4">
        <w:rPr>
          <w:rFonts w:cs="Calibri"/>
          <w:color w:val="000000"/>
          <w:sz w:val="23"/>
          <w:szCs w:val="23"/>
          <w:lang w:val="en-IN"/>
        </w:rPr>
        <w:t xml:space="preserve"> where CSM and free condom required to be made available.</w:t>
      </w:r>
    </w:p>
    <w:p w:rsidR="00440B56" w:rsidRPr="0019727E" w:rsidRDefault="0019727E" w:rsidP="0019727E">
      <w:pPr>
        <w:pStyle w:val="Default"/>
        <w:numPr>
          <w:ilvl w:val="0"/>
          <w:numId w:val="20"/>
        </w:numPr>
        <w:spacing w:after="27"/>
        <w:rPr>
          <w:rFonts w:asciiTheme="minorHAnsi" w:hAnsiTheme="minorHAnsi" w:cs="Times New Roman"/>
          <w:color w:val="auto"/>
        </w:rPr>
      </w:pPr>
      <w:r>
        <w:rPr>
          <w:rFonts w:asciiTheme="minorHAnsi" w:hAnsiTheme="minorHAnsi" w:cs="Times New Roman"/>
          <w:color w:val="auto"/>
        </w:rPr>
        <w:t>The TI has indulged itself to CSM only and has never put effort in linking the population to the facilities where free condoms are available.</w:t>
      </w:r>
    </w:p>
    <w:p w:rsidR="00DF2BEA" w:rsidRPr="0019727E" w:rsidRDefault="00F329DE" w:rsidP="0019727E">
      <w:pPr>
        <w:pStyle w:val="ListParagraph"/>
        <w:numPr>
          <w:ilvl w:val="0"/>
          <w:numId w:val="20"/>
        </w:numPr>
        <w:spacing w:after="0" w:line="240" w:lineRule="auto"/>
        <w:rPr>
          <w:rFonts w:asciiTheme="minorHAnsi" w:hAnsiTheme="minorHAnsi"/>
          <w:sz w:val="24"/>
          <w:szCs w:val="24"/>
        </w:rPr>
      </w:pPr>
      <w:r w:rsidRPr="00E37F1B">
        <w:rPr>
          <w:rFonts w:asciiTheme="minorHAnsi" w:hAnsiTheme="minorHAnsi"/>
          <w:sz w:val="24"/>
          <w:szCs w:val="24"/>
        </w:rPr>
        <w:t>Female condom is not there in the project.</w:t>
      </w:r>
    </w:p>
    <w:p w:rsidR="001532C5" w:rsidRPr="00DF2BEA" w:rsidRDefault="001532C5" w:rsidP="00DF2BEA">
      <w:pPr>
        <w:spacing w:after="0" w:line="240" w:lineRule="auto"/>
        <w:rPr>
          <w:sz w:val="24"/>
          <w:szCs w:val="24"/>
        </w:rPr>
      </w:pPr>
    </w:p>
    <w:p w:rsidR="00562407" w:rsidRPr="00E37F1B" w:rsidRDefault="00562407" w:rsidP="005B627C">
      <w:pPr>
        <w:numPr>
          <w:ilvl w:val="0"/>
          <w:numId w:val="4"/>
        </w:numPr>
        <w:spacing w:after="0" w:line="240" w:lineRule="auto"/>
        <w:rPr>
          <w:bCs/>
          <w:sz w:val="24"/>
          <w:szCs w:val="24"/>
        </w:rPr>
      </w:pPr>
      <w:r w:rsidRPr="00E37F1B">
        <w:rPr>
          <w:bCs/>
          <w:sz w:val="24"/>
          <w:szCs w:val="24"/>
        </w:rPr>
        <w:t>Information on linkages for ICTC, DOT, ART, STI clinics.</w:t>
      </w:r>
    </w:p>
    <w:p w:rsidR="00EB555A" w:rsidRPr="00E37F1B" w:rsidRDefault="00EB555A" w:rsidP="005B627C">
      <w:pPr>
        <w:pStyle w:val="ListParagraph"/>
        <w:numPr>
          <w:ilvl w:val="0"/>
          <w:numId w:val="19"/>
        </w:numPr>
        <w:spacing w:after="0" w:line="240" w:lineRule="auto"/>
        <w:rPr>
          <w:rFonts w:asciiTheme="minorHAnsi" w:hAnsiTheme="minorHAnsi"/>
          <w:bCs/>
          <w:sz w:val="24"/>
          <w:szCs w:val="24"/>
        </w:rPr>
      </w:pPr>
      <w:r w:rsidRPr="00E37F1B">
        <w:rPr>
          <w:rFonts w:asciiTheme="minorHAnsi" w:hAnsiTheme="minorHAnsi"/>
          <w:bCs/>
          <w:sz w:val="24"/>
          <w:szCs w:val="24"/>
        </w:rPr>
        <w:t>Project has good linkages with the existing govt</w:t>
      </w:r>
      <w:r w:rsidR="00E25898" w:rsidRPr="00E37F1B">
        <w:rPr>
          <w:rFonts w:asciiTheme="minorHAnsi" w:hAnsiTheme="minorHAnsi"/>
          <w:bCs/>
          <w:sz w:val="24"/>
          <w:szCs w:val="24"/>
        </w:rPr>
        <w:t>.</w:t>
      </w:r>
      <w:r w:rsidRPr="00E37F1B">
        <w:rPr>
          <w:rFonts w:asciiTheme="minorHAnsi" w:hAnsiTheme="minorHAnsi"/>
          <w:bCs/>
          <w:sz w:val="24"/>
          <w:szCs w:val="24"/>
        </w:rPr>
        <w:t xml:space="preserve"> in</w:t>
      </w:r>
      <w:r w:rsidR="00494116">
        <w:rPr>
          <w:rFonts w:asciiTheme="minorHAnsi" w:hAnsiTheme="minorHAnsi"/>
          <w:bCs/>
          <w:sz w:val="24"/>
          <w:szCs w:val="24"/>
        </w:rPr>
        <w:t xml:space="preserve">frastructure for STI and allied </w:t>
      </w:r>
      <w:r w:rsidRPr="00E37F1B">
        <w:rPr>
          <w:rFonts w:asciiTheme="minorHAnsi" w:hAnsiTheme="minorHAnsi"/>
          <w:bCs/>
          <w:sz w:val="24"/>
          <w:szCs w:val="24"/>
        </w:rPr>
        <w:t>services.</w:t>
      </w:r>
    </w:p>
    <w:p w:rsidR="00EB555A" w:rsidRPr="00E37F1B" w:rsidRDefault="004C5A36" w:rsidP="005B627C">
      <w:pPr>
        <w:pStyle w:val="ListParagraph"/>
        <w:numPr>
          <w:ilvl w:val="0"/>
          <w:numId w:val="19"/>
        </w:numPr>
        <w:spacing w:after="0" w:line="240" w:lineRule="auto"/>
        <w:rPr>
          <w:rFonts w:asciiTheme="minorHAnsi" w:hAnsiTheme="minorHAnsi"/>
          <w:bCs/>
          <w:sz w:val="24"/>
          <w:szCs w:val="24"/>
        </w:rPr>
      </w:pPr>
      <w:r w:rsidRPr="00E37F1B">
        <w:rPr>
          <w:rFonts w:asciiTheme="minorHAnsi" w:hAnsiTheme="minorHAnsi"/>
          <w:bCs/>
          <w:sz w:val="24"/>
          <w:szCs w:val="24"/>
        </w:rPr>
        <w:t>A good rapport with the local govt hospital and its STI centre, DOT and ART centers has</w:t>
      </w:r>
      <w:r w:rsidR="00EB555A" w:rsidRPr="00E37F1B">
        <w:rPr>
          <w:rFonts w:asciiTheme="minorHAnsi" w:hAnsiTheme="minorHAnsi"/>
          <w:bCs/>
          <w:sz w:val="24"/>
          <w:szCs w:val="24"/>
        </w:rPr>
        <w:t xml:space="preserve"> been maintained.</w:t>
      </w:r>
    </w:p>
    <w:p w:rsidR="00902902" w:rsidRPr="00494116" w:rsidRDefault="00494116" w:rsidP="00494116">
      <w:pPr>
        <w:pStyle w:val="ListParagraph"/>
        <w:numPr>
          <w:ilvl w:val="0"/>
          <w:numId w:val="19"/>
        </w:numPr>
        <w:autoSpaceDE w:val="0"/>
        <w:autoSpaceDN w:val="0"/>
        <w:adjustRightInd w:val="0"/>
        <w:spacing w:after="0" w:line="240" w:lineRule="auto"/>
        <w:rPr>
          <w:rFonts w:cs="Calibri"/>
          <w:color w:val="000000"/>
          <w:sz w:val="24"/>
          <w:szCs w:val="24"/>
          <w:lang w:val="en-IN"/>
        </w:rPr>
      </w:pPr>
      <w:r w:rsidRPr="00494116">
        <w:rPr>
          <w:rFonts w:cs="Calibri"/>
          <w:color w:val="000000"/>
          <w:sz w:val="23"/>
          <w:szCs w:val="23"/>
          <w:lang w:val="en-IN"/>
        </w:rPr>
        <w:t>T</w:t>
      </w:r>
      <w:r>
        <w:rPr>
          <w:rFonts w:cs="Calibri"/>
          <w:color w:val="000000"/>
          <w:sz w:val="23"/>
          <w:szCs w:val="23"/>
          <w:lang w:val="en-IN"/>
        </w:rPr>
        <w:t>he doctor in local hospital required to</w:t>
      </w:r>
      <w:r w:rsidRPr="00494116">
        <w:rPr>
          <w:rFonts w:cs="Calibri"/>
          <w:color w:val="000000"/>
          <w:sz w:val="23"/>
          <w:szCs w:val="23"/>
          <w:lang w:val="en-IN"/>
        </w:rPr>
        <w:t xml:space="preserve"> be provided skills and knowledge in STI management through the syndromic case management approach for treatment. </w:t>
      </w:r>
    </w:p>
    <w:p w:rsidR="006F64DF" w:rsidRPr="00E37F1B" w:rsidRDefault="006F64DF" w:rsidP="006F64DF">
      <w:pPr>
        <w:pStyle w:val="ListParagraph"/>
        <w:spacing w:after="0" w:line="240" w:lineRule="auto"/>
        <w:rPr>
          <w:rFonts w:asciiTheme="minorHAnsi" w:hAnsiTheme="minorHAnsi"/>
          <w:bCs/>
          <w:sz w:val="24"/>
          <w:szCs w:val="24"/>
        </w:rPr>
      </w:pPr>
    </w:p>
    <w:p w:rsidR="00562407" w:rsidRPr="00E37F1B" w:rsidRDefault="00562407" w:rsidP="005B627C">
      <w:pPr>
        <w:numPr>
          <w:ilvl w:val="0"/>
          <w:numId w:val="4"/>
        </w:numPr>
        <w:spacing w:after="0" w:line="240" w:lineRule="auto"/>
        <w:rPr>
          <w:bCs/>
          <w:sz w:val="24"/>
          <w:szCs w:val="24"/>
        </w:rPr>
      </w:pPr>
      <w:r w:rsidRPr="00E37F1B">
        <w:rPr>
          <w:bCs/>
          <w:sz w:val="24"/>
          <w:szCs w:val="24"/>
        </w:rPr>
        <w:t xml:space="preserve">Referrals and follows up  </w:t>
      </w:r>
    </w:p>
    <w:p w:rsidR="006F64DF" w:rsidRPr="00E37F1B" w:rsidRDefault="006F64DF" w:rsidP="005B627C">
      <w:pPr>
        <w:pStyle w:val="ListParagraph"/>
        <w:numPr>
          <w:ilvl w:val="0"/>
          <w:numId w:val="25"/>
        </w:numPr>
        <w:spacing w:after="0" w:line="240" w:lineRule="auto"/>
        <w:rPr>
          <w:rFonts w:asciiTheme="minorHAnsi" w:hAnsiTheme="minorHAnsi"/>
          <w:bCs/>
          <w:sz w:val="24"/>
          <w:szCs w:val="24"/>
        </w:rPr>
      </w:pPr>
      <w:r w:rsidRPr="00E37F1B">
        <w:rPr>
          <w:rFonts w:asciiTheme="minorHAnsi" w:hAnsiTheme="minorHAnsi"/>
          <w:bCs/>
          <w:sz w:val="24"/>
          <w:szCs w:val="24"/>
        </w:rPr>
        <w:t>As the project has strong linkages with the govt</w:t>
      </w:r>
      <w:r w:rsidR="00220ECA" w:rsidRPr="00E37F1B">
        <w:rPr>
          <w:rFonts w:asciiTheme="minorHAnsi" w:hAnsiTheme="minorHAnsi"/>
          <w:bCs/>
          <w:sz w:val="24"/>
          <w:szCs w:val="24"/>
        </w:rPr>
        <w:t>.</w:t>
      </w:r>
      <w:r w:rsidRPr="00E37F1B">
        <w:rPr>
          <w:rFonts w:asciiTheme="minorHAnsi" w:hAnsiTheme="minorHAnsi"/>
          <w:bCs/>
          <w:sz w:val="24"/>
          <w:szCs w:val="24"/>
        </w:rPr>
        <w:t xml:space="preserve"> health systems referrals have not been a real issue with this project.</w:t>
      </w:r>
    </w:p>
    <w:p w:rsidR="00330E0A" w:rsidRDefault="006F64DF" w:rsidP="005B627C">
      <w:pPr>
        <w:pStyle w:val="ListParagraph"/>
        <w:numPr>
          <w:ilvl w:val="0"/>
          <w:numId w:val="25"/>
        </w:numPr>
        <w:spacing w:after="0" w:line="240" w:lineRule="auto"/>
        <w:rPr>
          <w:rFonts w:asciiTheme="minorHAnsi" w:hAnsiTheme="minorHAnsi"/>
          <w:bCs/>
          <w:sz w:val="24"/>
          <w:szCs w:val="24"/>
        </w:rPr>
      </w:pPr>
      <w:r w:rsidRPr="00E37F1B">
        <w:rPr>
          <w:rFonts w:asciiTheme="minorHAnsi" w:hAnsiTheme="minorHAnsi"/>
          <w:bCs/>
          <w:sz w:val="24"/>
          <w:szCs w:val="24"/>
        </w:rPr>
        <w:t xml:space="preserve">Lack of </w:t>
      </w:r>
      <w:r w:rsidR="00480328" w:rsidRPr="00E37F1B">
        <w:rPr>
          <w:rFonts w:asciiTheme="minorHAnsi" w:hAnsiTheme="minorHAnsi"/>
          <w:bCs/>
          <w:sz w:val="24"/>
          <w:szCs w:val="24"/>
        </w:rPr>
        <w:t>Conceptual clarity</w:t>
      </w:r>
      <w:r w:rsidRPr="00E37F1B">
        <w:rPr>
          <w:rFonts w:asciiTheme="minorHAnsi" w:hAnsiTheme="minorHAnsi"/>
          <w:bCs/>
          <w:sz w:val="24"/>
          <w:szCs w:val="24"/>
        </w:rPr>
        <w:t xml:space="preserve"> within the field team and uneven planning may have a direct impact on the follow up part of the ST</w:t>
      </w:r>
      <w:r w:rsidR="00480328" w:rsidRPr="00E37F1B">
        <w:rPr>
          <w:rFonts w:asciiTheme="minorHAnsi" w:hAnsiTheme="minorHAnsi"/>
          <w:bCs/>
          <w:sz w:val="24"/>
          <w:szCs w:val="24"/>
        </w:rPr>
        <w:t>I care component of the project, but follow-up of clients for the service is evidently good.</w:t>
      </w:r>
    </w:p>
    <w:p w:rsidR="00324AC5" w:rsidRPr="001923B4" w:rsidRDefault="00324AC5" w:rsidP="00324AC5">
      <w:pPr>
        <w:pStyle w:val="ListParagraph"/>
        <w:numPr>
          <w:ilvl w:val="0"/>
          <w:numId w:val="25"/>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Referral system required to</w:t>
      </w:r>
      <w:r w:rsidRPr="00324AC5">
        <w:rPr>
          <w:rFonts w:cs="Calibri"/>
          <w:color w:val="000000"/>
          <w:sz w:val="23"/>
          <w:szCs w:val="23"/>
          <w:lang w:val="en-IN"/>
        </w:rPr>
        <w:t xml:space="preserve"> be strengthened between the source and destination </w:t>
      </w:r>
    </w:p>
    <w:p w:rsidR="001923B4" w:rsidRPr="001923B4" w:rsidRDefault="001923B4" w:rsidP="001923B4">
      <w:pPr>
        <w:pStyle w:val="ListParagraph"/>
        <w:numPr>
          <w:ilvl w:val="0"/>
          <w:numId w:val="25"/>
        </w:numPr>
        <w:autoSpaceDE w:val="0"/>
        <w:autoSpaceDN w:val="0"/>
        <w:adjustRightInd w:val="0"/>
        <w:spacing w:after="0" w:line="240" w:lineRule="auto"/>
        <w:rPr>
          <w:rFonts w:cs="Calibri"/>
          <w:color w:val="000000"/>
          <w:sz w:val="24"/>
          <w:szCs w:val="24"/>
          <w:lang w:val="en-IN"/>
        </w:rPr>
      </w:pPr>
      <w:r w:rsidRPr="001923B4">
        <w:rPr>
          <w:rFonts w:cs="Calibri"/>
          <w:color w:val="000000"/>
          <w:sz w:val="23"/>
          <w:szCs w:val="23"/>
          <w:lang w:val="en-IN"/>
        </w:rPr>
        <w:t>While designing the social welfare and</w:t>
      </w:r>
      <w:r>
        <w:rPr>
          <w:rFonts w:cs="Calibri"/>
          <w:color w:val="000000"/>
          <w:sz w:val="23"/>
          <w:szCs w:val="23"/>
          <w:lang w:val="en-IN"/>
        </w:rPr>
        <w:t xml:space="preserve"> social security schemes, the TI require to</w:t>
      </w:r>
      <w:r w:rsidRPr="001923B4">
        <w:rPr>
          <w:rFonts w:cs="Calibri"/>
          <w:color w:val="000000"/>
          <w:sz w:val="23"/>
          <w:szCs w:val="23"/>
          <w:lang w:val="en-IN"/>
        </w:rPr>
        <w:t xml:space="preserve"> ensure linkages with program of women and child welfare department that has lot of scheme for women. </w:t>
      </w:r>
    </w:p>
    <w:p w:rsidR="006F211D" w:rsidRPr="00E37F1B" w:rsidRDefault="006F211D" w:rsidP="006F211D">
      <w:pPr>
        <w:pStyle w:val="ListParagraph"/>
        <w:spacing w:after="0" w:line="240" w:lineRule="auto"/>
        <w:rPr>
          <w:rFonts w:asciiTheme="minorHAnsi" w:hAnsiTheme="minorHAnsi"/>
          <w:bCs/>
          <w:sz w:val="24"/>
          <w:szCs w:val="24"/>
        </w:rPr>
      </w:pPr>
    </w:p>
    <w:p w:rsidR="00562407" w:rsidRPr="00E37F1B" w:rsidRDefault="00562407" w:rsidP="00562407">
      <w:pPr>
        <w:ind w:left="720"/>
        <w:rPr>
          <w:b/>
          <w:bCs/>
          <w:sz w:val="24"/>
          <w:szCs w:val="24"/>
        </w:rPr>
      </w:pPr>
      <w:r w:rsidRPr="00E37F1B">
        <w:rPr>
          <w:b/>
          <w:bCs/>
          <w:sz w:val="24"/>
          <w:szCs w:val="24"/>
        </w:rPr>
        <w:t>V. Community participation</w:t>
      </w:r>
    </w:p>
    <w:p w:rsidR="00562407" w:rsidRPr="00E37F1B" w:rsidRDefault="00562407" w:rsidP="005B627C">
      <w:pPr>
        <w:numPr>
          <w:ilvl w:val="0"/>
          <w:numId w:val="3"/>
        </w:numPr>
        <w:spacing w:after="0" w:line="240" w:lineRule="auto"/>
        <w:rPr>
          <w:sz w:val="24"/>
          <w:szCs w:val="24"/>
        </w:rPr>
      </w:pPr>
      <w:r w:rsidRPr="00E37F1B">
        <w:rPr>
          <w:sz w:val="24"/>
          <w:szCs w:val="24"/>
        </w:rPr>
        <w:t>Collectivization activities: No. of SHGs/Community groups/CBOs formed since inception, perspectives of these groups towards the project activities.</w:t>
      </w:r>
    </w:p>
    <w:p w:rsidR="00114B04" w:rsidRPr="00E37F1B" w:rsidRDefault="00114B04" w:rsidP="005B627C">
      <w:pPr>
        <w:pStyle w:val="ListParagraph"/>
        <w:numPr>
          <w:ilvl w:val="0"/>
          <w:numId w:val="26"/>
        </w:numPr>
        <w:spacing w:after="0" w:line="240" w:lineRule="auto"/>
        <w:rPr>
          <w:rFonts w:asciiTheme="minorHAnsi" w:hAnsiTheme="minorHAnsi"/>
          <w:sz w:val="24"/>
          <w:szCs w:val="24"/>
        </w:rPr>
      </w:pPr>
      <w:r w:rsidRPr="00E37F1B">
        <w:rPr>
          <w:rFonts w:asciiTheme="minorHAnsi" w:hAnsiTheme="minorHAnsi"/>
          <w:sz w:val="24"/>
          <w:szCs w:val="24"/>
        </w:rPr>
        <w:t xml:space="preserve"> </w:t>
      </w:r>
      <w:r w:rsidR="00682F13">
        <w:rPr>
          <w:rFonts w:asciiTheme="minorHAnsi" w:hAnsiTheme="minorHAnsi"/>
          <w:sz w:val="24"/>
          <w:szCs w:val="24"/>
        </w:rPr>
        <w:t xml:space="preserve">No </w:t>
      </w:r>
      <w:r w:rsidRPr="00E37F1B">
        <w:rPr>
          <w:rFonts w:asciiTheme="minorHAnsi" w:hAnsiTheme="minorHAnsi"/>
          <w:sz w:val="24"/>
          <w:szCs w:val="24"/>
        </w:rPr>
        <w:t>SHGs have b</w:t>
      </w:r>
      <w:r w:rsidR="00682F13">
        <w:rPr>
          <w:rFonts w:asciiTheme="minorHAnsi" w:hAnsiTheme="minorHAnsi"/>
          <w:sz w:val="24"/>
          <w:szCs w:val="24"/>
        </w:rPr>
        <w:t>een formed</w:t>
      </w:r>
      <w:r w:rsidR="00AE490F" w:rsidRPr="00E37F1B">
        <w:rPr>
          <w:rFonts w:asciiTheme="minorHAnsi" w:hAnsiTheme="minorHAnsi"/>
          <w:sz w:val="24"/>
          <w:szCs w:val="24"/>
        </w:rPr>
        <w:t>.</w:t>
      </w:r>
    </w:p>
    <w:p w:rsidR="00AE490F" w:rsidRDefault="00682F13" w:rsidP="005B627C">
      <w:pPr>
        <w:pStyle w:val="Default"/>
        <w:numPr>
          <w:ilvl w:val="0"/>
          <w:numId w:val="26"/>
        </w:numPr>
        <w:spacing w:after="27"/>
        <w:rPr>
          <w:rFonts w:asciiTheme="minorHAnsi" w:hAnsiTheme="minorHAnsi" w:cs="Times New Roman"/>
          <w:color w:val="auto"/>
        </w:rPr>
      </w:pPr>
      <w:r>
        <w:rPr>
          <w:rFonts w:asciiTheme="minorHAnsi" w:hAnsiTheme="minorHAnsi" w:cs="Times New Roman"/>
          <w:color w:val="auto"/>
        </w:rPr>
        <w:t>There is no initiation from the TI in formation of CBO.</w:t>
      </w:r>
    </w:p>
    <w:p w:rsidR="00682F13" w:rsidRPr="00682F13" w:rsidRDefault="00682F13" w:rsidP="00682F13">
      <w:pPr>
        <w:pStyle w:val="Default"/>
        <w:spacing w:after="27"/>
        <w:ind w:left="720"/>
        <w:rPr>
          <w:rFonts w:asciiTheme="minorHAnsi" w:hAnsiTheme="minorHAnsi" w:cs="Times New Roman"/>
          <w:color w:val="auto"/>
        </w:rPr>
      </w:pPr>
    </w:p>
    <w:p w:rsidR="00562407" w:rsidRPr="003A6D8C" w:rsidRDefault="00562407" w:rsidP="003A6D8C">
      <w:pPr>
        <w:numPr>
          <w:ilvl w:val="0"/>
          <w:numId w:val="3"/>
        </w:numPr>
        <w:spacing w:after="0" w:line="240" w:lineRule="auto"/>
        <w:rPr>
          <w:sz w:val="24"/>
          <w:szCs w:val="24"/>
        </w:rPr>
      </w:pPr>
      <w:r w:rsidRPr="00E37F1B">
        <w:rPr>
          <w:sz w:val="24"/>
          <w:szCs w:val="24"/>
        </w:rPr>
        <w:lastRenderedPageBreak/>
        <w:t>Community participation in project activities- level and extent of participation, reflection of the same in the activities and documents</w:t>
      </w:r>
    </w:p>
    <w:p w:rsidR="00411888"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 xml:space="preserve">Community involvement in the TI is limited to services and events organized. </w:t>
      </w:r>
    </w:p>
    <w:p w:rsidR="006B0209"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No  project personnel is</w:t>
      </w:r>
      <w:r w:rsidR="006B0209" w:rsidRPr="00E37F1B">
        <w:rPr>
          <w:rFonts w:asciiTheme="minorHAnsi" w:hAnsiTheme="minorHAnsi"/>
          <w:sz w:val="24"/>
          <w:szCs w:val="24"/>
        </w:rPr>
        <w:t xml:space="preserve"> from the community and they have different com</w:t>
      </w:r>
      <w:r w:rsidRPr="00E37F1B">
        <w:rPr>
          <w:rFonts w:asciiTheme="minorHAnsi" w:hAnsiTheme="minorHAnsi"/>
          <w:sz w:val="24"/>
          <w:szCs w:val="24"/>
        </w:rPr>
        <w:t xml:space="preserve">mittees where there is very little </w:t>
      </w:r>
      <w:r w:rsidR="006B0209" w:rsidRPr="00E37F1B">
        <w:rPr>
          <w:rFonts w:asciiTheme="minorHAnsi" w:hAnsiTheme="minorHAnsi"/>
          <w:sz w:val="24"/>
          <w:szCs w:val="24"/>
        </w:rPr>
        <w:t xml:space="preserve"> participa</w:t>
      </w:r>
      <w:r w:rsidRPr="00E37F1B">
        <w:rPr>
          <w:rFonts w:asciiTheme="minorHAnsi" w:hAnsiTheme="minorHAnsi"/>
          <w:sz w:val="24"/>
          <w:szCs w:val="24"/>
        </w:rPr>
        <w:t>tion of the community</w:t>
      </w:r>
      <w:r w:rsidR="006B0209" w:rsidRPr="00E37F1B">
        <w:rPr>
          <w:rFonts w:asciiTheme="minorHAnsi" w:hAnsiTheme="minorHAnsi"/>
          <w:sz w:val="24"/>
          <w:szCs w:val="24"/>
        </w:rPr>
        <w:t>.</w:t>
      </w:r>
    </w:p>
    <w:p w:rsidR="00B82096" w:rsidRPr="00E37F1B" w:rsidRDefault="00B82096"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Documents reflect the participation of the community members in events organized by the project team.</w:t>
      </w:r>
    </w:p>
    <w:p w:rsidR="00E83F12"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It was understood that the HRGs</w:t>
      </w:r>
      <w:r w:rsidR="00F329DE" w:rsidRPr="00E37F1B">
        <w:rPr>
          <w:rFonts w:asciiTheme="minorHAnsi" w:hAnsiTheme="minorHAnsi"/>
          <w:sz w:val="24"/>
          <w:szCs w:val="24"/>
        </w:rPr>
        <w:t xml:space="preserve"> avail the DIC se</w:t>
      </w:r>
      <w:r w:rsidR="00DE4643" w:rsidRPr="00E37F1B">
        <w:rPr>
          <w:rFonts w:asciiTheme="minorHAnsi" w:hAnsiTheme="minorHAnsi"/>
          <w:sz w:val="24"/>
          <w:szCs w:val="24"/>
        </w:rPr>
        <w:t>rvice.</w:t>
      </w:r>
      <w:r w:rsidR="00682F13">
        <w:rPr>
          <w:rFonts w:asciiTheme="minorHAnsi" w:hAnsiTheme="minorHAnsi"/>
          <w:sz w:val="24"/>
          <w:szCs w:val="24"/>
        </w:rPr>
        <w:t xml:space="preserve"> </w:t>
      </w:r>
    </w:p>
    <w:p w:rsidR="001532C5" w:rsidRPr="001532C5" w:rsidRDefault="00B26145" w:rsidP="005B627C">
      <w:pPr>
        <w:pStyle w:val="ListParagraph"/>
        <w:numPr>
          <w:ilvl w:val="0"/>
          <w:numId w:val="26"/>
        </w:numPr>
        <w:rPr>
          <w:rFonts w:asciiTheme="minorHAnsi" w:hAnsiTheme="minorHAnsi"/>
          <w:sz w:val="24"/>
          <w:szCs w:val="24"/>
        </w:rPr>
      </w:pPr>
      <w:r>
        <w:rPr>
          <w:rFonts w:asciiTheme="minorHAnsi" w:hAnsiTheme="minorHAnsi"/>
          <w:sz w:val="24"/>
          <w:szCs w:val="24"/>
        </w:rPr>
        <w:t>It was</w:t>
      </w:r>
      <w:r w:rsidR="00411888" w:rsidRPr="00E37F1B">
        <w:rPr>
          <w:rFonts w:asciiTheme="minorHAnsi" w:hAnsiTheme="minorHAnsi"/>
          <w:sz w:val="24"/>
          <w:szCs w:val="24"/>
        </w:rPr>
        <w:t xml:space="preserve"> understood th</w:t>
      </w:r>
      <w:r w:rsidR="00682F13">
        <w:rPr>
          <w:rFonts w:asciiTheme="minorHAnsi" w:hAnsiTheme="minorHAnsi"/>
          <w:sz w:val="24"/>
          <w:szCs w:val="24"/>
        </w:rPr>
        <w:t>at the TI has recruited some HRG</w:t>
      </w:r>
      <w:r w:rsidR="00411888" w:rsidRPr="00E37F1B">
        <w:rPr>
          <w:rFonts w:asciiTheme="minorHAnsi" w:hAnsiTheme="minorHAnsi"/>
          <w:sz w:val="24"/>
          <w:szCs w:val="24"/>
        </w:rPr>
        <w:t xml:space="preserve"> as volunt</w:t>
      </w:r>
      <w:r>
        <w:rPr>
          <w:rFonts w:asciiTheme="minorHAnsi" w:hAnsiTheme="minorHAnsi"/>
          <w:sz w:val="24"/>
          <w:szCs w:val="24"/>
        </w:rPr>
        <w:t>eer and the same group has not</w:t>
      </w:r>
      <w:r w:rsidR="00411888" w:rsidRPr="00E37F1B">
        <w:rPr>
          <w:rFonts w:asciiTheme="minorHAnsi" w:hAnsiTheme="minorHAnsi"/>
          <w:sz w:val="24"/>
          <w:szCs w:val="24"/>
        </w:rPr>
        <w:t xml:space="preserve"> been promoted to PE and neither was the PEs promoted to ORW and thereafter.</w:t>
      </w:r>
    </w:p>
    <w:p w:rsidR="00562407" w:rsidRPr="00E37F1B" w:rsidRDefault="00562407" w:rsidP="00562407">
      <w:pPr>
        <w:ind w:left="720"/>
        <w:rPr>
          <w:b/>
          <w:bCs/>
          <w:sz w:val="24"/>
          <w:szCs w:val="24"/>
        </w:rPr>
      </w:pPr>
      <w:r w:rsidRPr="00E37F1B">
        <w:rPr>
          <w:b/>
          <w:bCs/>
          <w:sz w:val="24"/>
          <w:szCs w:val="24"/>
        </w:rPr>
        <w:t xml:space="preserve">VI. Linkages </w:t>
      </w:r>
    </w:p>
    <w:p w:rsidR="00562407" w:rsidRPr="00E37F1B" w:rsidRDefault="00562407" w:rsidP="005B627C">
      <w:pPr>
        <w:numPr>
          <w:ilvl w:val="0"/>
          <w:numId w:val="6"/>
        </w:numPr>
        <w:spacing w:after="0" w:line="240" w:lineRule="auto"/>
        <w:rPr>
          <w:sz w:val="24"/>
          <w:szCs w:val="24"/>
        </w:rPr>
      </w:pPr>
      <w:r w:rsidRPr="00E37F1B">
        <w:rPr>
          <w:sz w:val="24"/>
          <w:szCs w:val="24"/>
        </w:rPr>
        <w:t>A</w:t>
      </w:r>
      <w:r w:rsidR="00B26145">
        <w:rPr>
          <w:sz w:val="24"/>
          <w:szCs w:val="24"/>
        </w:rPr>
        <w:t>s</w:t>
      </w:r>
      <w:r w:rsidRPr="00E37F1B">
        <w:rPr>
          <w:sz w:val="24"/>
          <w:szCs w:val="24"/>
        </w:rPr>
        <w:t>sess the linkages established with the various services providers like STI, ICTC, TB clinics etc…</w:t>
      </w:r>
    </w:p>
    <w:p w:rsidR="00494116" w:rsidRPr="00494116" w:rsidRDefault="00494116" w:rsidP="005B627C">
      <w:pPr>
        <w:pStyle w:val="ListParagraph"/>
        <w:numPr>
          <w:ilvl w:val="0"/>
          <w:numId w:val="24"/>
        </w:numPr>
        <w:spacing w:after="0" w:line="240" w:lineRule="auto"/>
        <w:rPr>
          <w:rFonts w:asciiTheme="minorHAnsi" w:hAnsiTheme="minorHAnsi"/>
          <w:sz w:val="24"/>
          <w:szCs w:val="24"/>
        </w:rPr>
      </w:pPr>
      <w:r>
        <w:rPr>
          <w:sz w:val="23"/>
          <w:szCs w:val="23"/>
        </w:rPr>
        <w:t xml:space="preserve">Linkages with local youth clubs, trade union associations, community leaders and other key stakeholders to be made to provide useful information and access to these migrants groups which would facilitate easier access. </w:t>
      </w:r>
    </w:p>
    <w:p w:rsidR="00494116" w:rsidRPr="00494116" w:rsidRDefault="00494116" w:rsidP="00494116">
      <w:pPr>
        <w:pStyle w:val="ListParagraph"/>
        <w:numPr>
          <w:ilvl w:val="0"/>
          <w:numId w:val="24"/>
        </w:numPr>
        <w:autoSpaceDE w:val="0"/>
        <w:autoSpaceDN w:val="0"/>
        <w:adjustRightInd w:val="0"/>
        <w:spacing w:after="0" w:line="240" w:lineRule="auto"/>
        <w:rPr>
          <w:rFonts w:cs="Calibri"/>
          <w:color w:val="000000"/>
          <w:sz w:val="24"/>
          <w:szCs w:val="24"/>
          <w:lang w:val="en-IN"/>
        </w:rPr>
      </w:pPr>
      <w:r w:rsidRPr="00494116">
        <w:rPr>
          <w:rFonts w:cs="Calibri"/>
          <w:color w:val="000000"/>
          <w:sz w:val="23"/>
          <w:szCs w:val="23"/>
          <w:lang w:val="en-IN"/>
        </w:rPr>
        <w:t>A</w:t>
      </w:r>
      <w:r>
        <w:rPr>
          <w:rFonts w:cs="Calibri"/>
          <w:color w:val="000000"/>
          <w:sz w:val="23"/>
          <w:szCs w:val="23"/>
          <w:lang w:val="en-IN"/>
        </w:rPr>
        <w:t>wareness to be generated</w:t>
      </w:r>
      <w:r w:rsidRPr="00494116">
        <w:rPr>
          <w:rFonts w:cs="Calibri"/>
          <w:color w:val="000000"/>
          <w:sz w:val="23"/>
          <w:szCs w:val="23"/>
          <w:lang w:val="en-IN"/>
        </w:rPr>
        <w:t xml:space="preserve"> on various schemes available with the government that the migrant can access. </w:t>
      </w:r>
    </w:p>
    <w:p w:rsidR="005736E2" w:rsidRPr="003A6D8C" w:rsidRDefault="004C2E1A" w:rsidP="003A6D8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 xml:space="preserve">The project </w:t>
      </w:r>
      <w:r w:rsidR="004C5A36" w:rsidRPr="00E37F1B">
        <w:rPr>
          <w:rFonts w:asciiTheme="minorHAnsi" w:hAnsiTheme="minorHAnsi"/>
          <w:sz w:val="24"/>
          <w:szCs w:val="24"/>
        </w:rPr>
        <w:t>team has good links with ICTC and consistently has</w:t>
      </w:r>
      <w:r w:rsidRPr="00E37F1B">
        <w:rPr>
          <w:rFonts w:asciiTheme="minorHAnsi" w:hAnsiTheme="minorHAnsi"/>
          <w:sz w:val="24"/>
          <w:szCs w:val="24"/>
        </w:rPr>
        <w:t xml:space="preserve"> been </w:t>
      </w:r>
      <w:r w:rsidR="004C5A36" w:rsidRPr="00E37F1B">
        <w:rPr>
          <w:rFonts w:asciiTheme="minorHAnsi" w:hAnsiTheme="minorHAnsi"/>
          <w:sz w:val="24"/>
          <w:szCs w:val="24"/>
        </w:rPr>
        <w:t>referring</w:t>
      </w:r>
      <w:r w:rsidRPr="00E37F1B">
        <w:rPr>
          <w:rFonts w:asciiTheme="minorHAnsi" w:hAnsiTheme="minorHAnsi"/>
          <w:sz w:val="24"/>
          <w:szCs w:val="24"/>
        </w:rPr>
        <w:t xml:space="preserve"> HRGs</w:t>
      </w:r>
      <w:r w:rsidR="009F06A9" w:rsidRPr="00E37F1B">
        <w:rPr>
          <w:rFonts w:asciiTheme="minorHAnsi" w:hAnsiTheme="minorHAnsi"/>
          <w:sz w:val="24"/>
          <w:szCs w:val="24"/>
        </w:rPr>
        <w:t xml:space="preserve"> they have also organized camp ICTC services at DIC</w:t>
      </w:r>
      <w:r w:rsidRPr="00E37F1B">
        <w:rPr>
          <w:rFonts w:asciiTheme="minorHAnsi" w:hAnsiTheme="minorHAnsi"/>
          <w:sz w:val="24"/>
          <w:szCs w:val="24"/>
        </w:rPr>
        <w:t xml:space="preserve"> level.</w:t>
      </w:r>
    </w:p>
    <w:p w:rsidR="005736E2" w:rsidRPr="00E37F1B" w:rsidRDefault="005736E2" w:rsidP="005736E2">
      <w:pPr>
        <w:pStyle w:val="ListParagraph"/>
        <w:spacing w:after="0" w:line="240" w:lineRule="auto"/>
        <w:rPr>
          <w:rFonts w:asciiTheme="minorHAnsi" w:hAnsiTheme="minorHAnsi"/>
          <w:sz w:val="24"/>
          <w:szCs w:val="24"/>
        </w:rPr>
      </w:pPr>
    </w:p>
    <w:p w:rsidR="00562407" w:rsidRPr="00E37F1B" w:rsidRDefault="00562407" w:rsidP="005B627C">
      <w:pPr>
        <w:numPr>
          <w:ilvl w:val="0"/>
          <w:numId w:val="6"/>
        </w:numPr>
        <w:spacing w:after="0" w:line="240" w:lineRule="auto"/>
        <w:rPr>
          <w:sz w:val="24"/>
          <w:szCs w:val="24"/>
        </w:rPr>
      </w:pPr>
      <w:r w:rsidRPr="00E37F1B">
        <w:rPr>
          <w:sz w:val="24"/>
          <w:szCs w:val="24"/>
        </w:rPr>
        <w:t>Percentages of HRGs tested in ICTC and gap between referred and tested.</w:t>
      </w:r>
    </w:p>
    <w:p w:rsidR="004C2E1A" w:rsidRPr="00E37F1B" w:rsidRDefault="00682F13" w:rsidP="005B627C">
      <w:pPr>
        <w:pStyle w:val="ListParagraph"/>
        <w:numPr>
          <w:ilvl w:val="0"/>
          <w:numId w:val="24"/>
        </w:numPr>
        <w:spacing w:after="0" w:line="240" w:lineRule="auto"/>
        <w:rPr>
          <w:rFonts w:asciiTheme="minorHAnsi" w:hAnsiTheme="minorHAnsi"/>
          <w:sz w:val="24"/>
          <w:szCs w:val="24"/>
        </w:rPr>
      </w:pPr>
      <w:r>
        <w:rPr>
          <w:rFonts w:asciiTheme="minorHAnsi" w:hAnsiTheme="minorHAnsi"/>
          <w:sz w:val="24"/>
          <w:szCs w:val="24"/>
        </w:rPr>
        <w:t>Almost 7</w:t>
      </w:r>
      <w:r w:rsidR="00214B06" w:rsidRPr="00E37F1B">
        <w:rPr>
          <w:rFonts w:asciiTheme="minorHAnsi" w:hAnsiTheme="minorHAnsi"/>
          <w:sz w:val="24"/>
          <w:szCs w:val="24"/>
        </w:rPr>
        <w:t>5</w:t>
      </w:r>
      <w:r w:rsidR="005736E2" w:rsidRPr="00E37F1B">
        <w:rPr>
          <w:rFonts w:asciiTheme="minorHAnsi" w:hAnsiTheme="minorHAnsi"/>
          <w:sz w:val="24"/>
          <w:szCs w:val="24"/>
        </w:rPr>
        <w:t>% of</w:t>
      </w:r>
      <w:r w:rsidR="00B511B6" w:rsidRPr="00E37F1B">
        <w:rPr>
          <w:rFonts w:asciiTheme="minorHAnsi" w:hAnsiTheme="minorHAnsi"/>
          <w:sz w:val="24"/>
          <w:szCs w:val="24"/>
        </w:rPr>
        <w:t xml:space="preserve"> </w:t>
      </w:r>
      <w:r w:rsidR="005736E2" w:rsidRPr="00E37F1B">
        <w:rPr>
          <w:rFonts w:asciiTheme="minorHAnsi" w:hAnsiTheme="minorHAnsi"/>
          <w:sz w:val="24"/>
          <w:szCs w:val="24"/>
        </w:rPr>
        <w:t>the line listed HRGs have tested for HIV</w:t>
      </w:r>
      <w:r w:rsidR="00B511B6" w:rsidRPr="00E37F1B">
        <w:rPr>
          <w:rFonts w:asciiTheme="minorHAnsi" w:hAnsiTheme="minorHAnsi"/>
          <w:sz w:val="24"/>
          <w:szCs w:val="24"/>
        </w:rPr>
        <w:t>.</w:t>
      </w:r>
    </w:p>
    <w:p w:rsidR="005736E2" w:rsidRPr="00E37F1B" w:rsidRDefault="005736E2"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All referrals are accompanied so no gap between number of referred and number actually tested.</w:t>
      </w:r>
    </w:p>
    <w:p w:rsidR="00B25C14" w:rsidRPr="00E37F1B" w:rsidRDefault="00B25C14" w:rsidP="006F211D">
      <w:pPr>
        <w:spacing w:after="0" w:line="240" w:lineRule="auto"/>
        <w:rPr>
          <w:sz w:val="24"/>
          <w:szCs w:val="24"/>
        </w:rPr>
      </w:pPr>
    </w:p>
    <w:p w:rsidR="004C2E1A" w:rsidRPr="00E37F1B" w:rsidRDefault="00562407" w:rsidP="005B627C">
      <w:pPr>
        <w:numPr>
          <w:ilvl w:val="0"/>
          <w:numId w:val="6"/>
        </w:numPr>
        <w:spacing w:after="0" w:line="240" w:lineRule="auto"/>
        <w:rPr>
          <w:rFonts w:eastAsia="Times New Roman" w:cs="Times New Roman"/>
          <w:sz w:val="24"/>
          <w:szCs w:val="24"/>
        </w:rPr>
      </w:pPr>
      <w:r w:rsidRPr="00E37F1B">
        <w:rPr>
          <w:sz w:val="24"/>
          <w:szCs w:val="24"/>
        </w:rPr>
        <w:t xml:space="preserve">Support system developed with various stakeholders and involvement of various stakeholders in the project. </w:t>
      </w:r>
      <w:r w:rsidR="004C2E1A" w:rsidRPr="00E37F1B">
        <w:rPr>
          <w:rFonts w:eastAsia="Times New Roman" w:cs="Times New Roman"/>
          <w:b/>
          <w:bCs/>
          <w:i/>
          <w:sz w:val="24"/>
          <w:szCs w:val="24"/>
        </w:rPr>
        <w:t xml:space="preserve"> </w:t>
      </w:r>
    </w:p>
    <w:p w:rsidR="004C2E1A" w:rsidRPr="00E37F1B" w:rsidRDefault="004C2E1A" w:rsidP="005B627C">
      <w:pPr>
        <w:pStyle w:val="ListParagraph"/>
        <w:numPr>
          <w:ilvl w:val="0"/>
          <w:numId w:val="24"/>
        </w:numPr>
        <w:spacing w:after="0" w:line="240" w:lineRule="auto"/>
        <w:rPr>
          <w:rFonts w:asciiTheme="minorHAnsi" w:hAnsiTheme="minorHAnsi"/>
          <w:bCs/>
          <w:sz w:val="24"/>
          <w:szCs w:val="24"/>
        </w:rPr>
      </w:pPr>
      <w:r w:rsidRPr="00E37F1B">
        <w:rPr>
          <w:rFonts w:asciiTheme="minorHAnsi" w:hAnsiTheme="minorHAnsi"/>
          <w:bCs/>
          <w:sz w:val="24"/>
          <w:szCs w:val="24"/>
        </w:rPr>
        <w:t>They have got strong linkages with ICTC, ART and STI clinic. The HRGs referred to the service providers are dealt in priority.</w:t>
      </w:r>
    </w:p>
    <w:p w:rsidR="00330E0A" w:rsidRDefault="00330E0A" w:rsidP="00AE490F">
      <w:pPr>
        <w:rPr>
          <w:b/>
          <w:bCs/>
          <w:sz w:val="24"/>
          <w:szCs w:val="24"/>
        </w:rPr>
      </w:pPr>
    </w:p>
    <w:p w:rsidR="002A7F3B" w:rsidRPr="00840D67" w:rsidRDefault="002A7F3B" w:rsidP="002A7F3B">
      <w:pPr>
        <w:ind w:left="720"/>
        <w:rPr>
          <w:sz w:val="28"/>
          <w:szCs w:val="28"/>
        </w:rPr>
      </w:pPr>
      <w:r w:rsidRPr="00840D67">
        <w:rPr>
          <w:b/>
          <w:bCs/>
          <w:sz w:val="28"/>
          <w:szCs w:val="28"/>
        </w:rPr>
        <w:t>VII. Financial systems and procedures</w:t>
      </w:r>
    </w:p>
    <w:p w:rsidR="00B237B4" w:rsidRDefault="00B237B4" w:rsidP="00B237B4">
      <w:pPr>
        <w:numPr>
          <w:ilvl w:val="0"/>
          <w:numId w:val="41"/>
        </w:numPr>
        <w:spacing w:after="0" w:line="240" w:lineRule="auto"/>
      </w:pPr>
      <w:r w:rsidRPr="00825A35">
        <w:t xml:space="preserve">Systems of planning: </w:t>
      </w:r>
      <w:r>
        <w:t xml:space="preserve"> In our observation it is found that the e</w:t>
      </w:r>
      <w:r w:rsidRPr="00825A35">
        <w:t xml:space="preserve">xistence </w:t>
      </w:r>
      <w:r>
        <w:t>system of “</w:t>
      </w:r>
      <w:proofErr w:type="spellStart"/>
      <w:r>
        <w:t>Organisation</w:t>
      </w:r>
      <w:proofErr w:type="spellEnd"/>
      <w:r>
        <w:t xml:space="preserve"> for Rural Survival” is adherence to NGO</w:t>
      </w:r>
      <w:r w:rsidRPr="00825A35">
        <w:t xml:space="preserve"> guidelines</w:t>
      </w:r>
      <w:r>
        <w:t xml:space="preserve"> and the approved system is also endorsed by</w:t>
      </w:r>
      <w:r w:rsidRPr="00825A35">
        <w:t xml:space="preserve"> </w:t>
      </w:r>
      <w:r>
        <w:t>SACS/NACO</w:t>
      </w:r>
      <w:r w:rsidRPr="00825A35">
        <w:t xml:space="preserve"> </w:t>
      </w:r>
      <w:r>
        <w:t xml:space="preserve">supporting </w:t>
      </w:r>
      <w:r w:rsidRPr="00825A35">
        <w:t>official communication</w:t>
      </w:r>
      <w:r>
        <w:t>.</w:t>
      </w:r>
    </w:p>
    <w:p w:rsidR="00B237B4" w:rsidRDefault="00B237B4" w:rsidP="00B237B4">
      <w:pPr>
        <w:spacing w:after="0" w:line="240" w:lineRule="auto"/>
        <w:ind w:left="720"/>
      </w:pPr>
    </w:p>
    <w:p w:rsidR="00B237B4" w:rsidRDefault="00B237B4" w:rsidP="00B237B4">
      <w:pPr>
        <w:numPr>
          <w:ilvl w:val="0"/>
          <w:numId w:val="41"/>
        </w:numPr>
        <w:spacing w:after="0" w:line="240" w:lineRule="auto"/>
        <w:jc w:val="both"/>
      </w:pPr>
      <w:r w:rsidRPr="00825A35">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w:t>
      </w:r>
      <w:r w:rsidRPr="00F50A6E">
        <w:rPr>
          <w:b/>
        </w:rPr>
        <w:t xml:space="preserve">In our critical observation it is observed that in the </w:t>
      </w:r>
      <w:proofErr w:type="spellStart"/>
      <w:r w:rsidRPr="00F50A6E">
        <w:rPr>
          <w:b/>
        </w:rPr>
        <w:t>organisation</w:t>
      </w:r>
      <w:proofErr w:type="spellEnd"/>
      <w:r w:rsidRPr="00F50A6E">
        <w:rPr>
          <w:b/>
        </w:rPr>
        <w:t xml:space="preserve"> they are not maintaining any approval system of the </w:t>
      </w:r>
      <w:proofErr w:type="spellStart"/>
      <w:r w:rsidRPr="00F50A6E">
        <w:rPr>
          <w:b/>
        </w:rPr>
        <w:t>the</w:t>
      </w:r>
      <w:proofErr w:type="spellEnd"/>
      <w:r w:rsidRPr="00F50A6E">
        <w:rPr>
          <w:b/>
        </w:rPr>
        <w:t xml:space="preserve"> expenditure through PD or any Office </w:t>
      </w:r>
      <w:r w:rsidRPr="00F50A6E">
        <w:rPr>
          <w:b/>
        </w:rPr>
        <w:lastRenderedPageBreak/>
        <w:t>Executives</w:t>
      </w:r>
      <w:proofErr w:type="gramStart"/>
      <w:r w:rsidRPr="00F50A6E">
        <w:rPr>
          <w:b/>
        </w:rPr>
        <w:t xml:space="preserve">,  </w:t>
      </w:r>
      <w:r>
        <w:t>it</w:t>
      </w:r>
      <w:proofErr w:type="gramEnd"/>
      <w:r>
        <w:t xml:space="preserve"> needs to develop. It may be mention that they are using the voucher </w:t>
      </w:r>
      <w:proofErr w:type="gramStart"/>
      <w:r>
        <w:t>having  stamping</w:t>
      </w:r>
      <w:proofErr w:type="gramEnd"/>
      <w:r>
        <w:t xml:space="preserve"> Serial Number ( One cancel voucher is attached herewith). Regarding Loan the </w:t>
      </w:r>
      <w:proofErr w:type="spellStart"/>
      <w:r>
        <w:t>organisation</w:t>
      </w:r>
      <w:proofErr w:type="spellEnd"/>
      <w:r>
        <w:t xml:space="preserve"> takes loan without any </w:t>
      </w:r>
      <w:proofErr w:type="gramStart"/>
      <w:r>
        <w:t>agreement ,</w:t>
      </w:r>
      <w:proofErr w:type="gramEnd"/>
      <w:r>
        <w:t xml:space="preserve"> but loan takes in </w:t>
      </w:r>
      <w:proofErr w:type="spellStart"/>
      <w:r>
        <w:t>cheque</w:t>
      </w:r>
      <w:proofErr w:type="spellEnd"/>
      <w:r>
        <w:t xml:space="preserve"> and reimburse the loan through </w:t>
      </w:r>
      <w:proofErr w:type="spellStart"/>
      <w:r>
        <w:t>cheque</w:t>
      </w:r>
      <w:proofErr w:type="spellEnd"/>
      <w:r>
        <w:t xml:space="preserve">. The book keeping system is not update, it needs to develop.  In the “Salary Register” they are mentioning the amount of salary paid and Professional tax is not deposited to the department (please follow the undertaking), it needs to develop. In our critical observation it found that </w:t>
      </w:r>
      <w:r w:rsidRPr="00F50A6E">
        <w:rPr>
          <w:b/>
        </w:rPr>
        <w:t>they have no Professional Registration Number</w:t>
      </w:r>
      <w:r>
        <w:t xml:space="preserve">.  Regarding Peer Educators Register it seems that there is no any system of approval from the </w:t>
      </w:r>
      <w:proofErr w:type="spellStart"/>
      <w:r>
        <w:t>organisational</w:t>
      </w:r>
      <w:proofErr w:type="spellEnd"/>
      <w:r>
        <w:t xml:space="preserve"> level of monitoring. It needs to develop.   Regarding Rent Agreement, we have found they are not receiving any “Rent Bill” from Landlord, the Rent </w:t>
      </w:r>
      <w:proofErr w:type="spellStart"/>
      <w:r>
        <w:t>Agreeement</w:t>
      </w:r>
      <w:proofErr w:type="spellEnd"/>
      <w:r>
        <w:t xml:space="preserve"> is not clear  but they are preparing vouchers and photocopy of the </w:t>
      </w:r>
      <w:proofErr w:type="spellStart"/>
      <w:r>
        <w:t>cheque</w:t>
      </w:r>
      <w:proofErr w:type="spellEnd"/>
      <w:r>
        <w:t xml:space="preserve"> paid to landlord is kept for documentation, it needs to </w:t>
      </w:r>
      <w:proofErr w:type="spellStart"/>
      <w:r>
        <w:t>upgradation</w:t>
      </w:r>
      <w:proofErr w:type="spellEnd"/>
      <w:r>
        <w:t xml:space="preserve">. It may be pointed out that the Team have not found </w:t>
      </w:r>
      <w:proofErr w:type="gramStart"/>
      <w:r>
        <w:t>any  system</w:t>
      </w:r>
      <w:proofErr w:type="gramEnd"/>
      <w:r>
        <w:t xml:space="preserve"> of note-sheet or approval system for payment of any expenditure, it needs to develop. Fixed Assets Register- the team has found the Fixed Register is maintaining, as per norms.  </w:t>
      </w:r>
    </w:p>
    <w:p w:rsidR="00B237B4" w:rsidRDefault="00B237B4" w:rsidP="00B237B4">
      <w:pPr>
        <w:spacing w:after="0" w:line="240" w:lineRule="auto"/>
        <w:ind w:left="720"/>
      </w:pPr>
    </w:p>
    <w:p w:rsidR="00B237B4" w:rsidRDefault="00B237B4" w:rsidP="00B237B4">
      <w:pPr>
        <w:numPr>
          <w:ilvl w:val="0"/>
          <w:numId w:val="41"/>
        </w:numPr>
        <w:spacing w:after="0" w:line="240" w:lineRule="auto"/>
      </w:pPr>
      <w:r w:rsidRPr="00825A35">
        <w:t xml:space="preserve">Systems of procurement- </w:t>
      </w:r>
      <w:r>
        <w:t>In our observation it is found that the e</w:t>
      </w:r>
      <w:r w:rsidRPr="00825A35">
        <w:t>xistence</w:t>
      </w:r>
      <w:r>
        <w:t xml:space="preserve"> system of procurement is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develop.</w:t>
      </w:r>
    </w:p>
    <w:p w:rsidR="00B237B4" w:rsidRDefault="00B237B4" w:rsidP="00B237B4">
      <w:pPr>
        <w:pStyle w:val="ListParagraph"/>
      </w:pPr>
    </w:p>
    <w:p w:rsidR="002A7F3B" w:rsidRDefault="00B237B4" w:rsidP="00B237B4">
      <w:pPr>
        <w:numPr>
          <w:ilvl w:val="0"/>
          <w:numId w:val="41"/>
        </w:numPr>
        <w:spacing w:after="0" w:line="240" w:lineRule="auto"/>
        <w:jc w:val="both"/>
      </w:pPr>
      <w:r w:rsidRPr="00825A35">
        <w:t xml:space="preserve">Systems of documentation- </w:t>
      </w:r>
      <w:r>
        <w:t xml:space="preserve">As per their NGO guidelines it is observed that they are maintaining  Bank Account having Name </w:t>
      </w:r>
      <w:r w:rsidRPr="00F50A6E">
        <w:rPr>
          <w:b/>
        </w:rPr>
        <w:t>“</w:t>
      </w:r>
      <w:proofErr w:type="spellStart"/>
      <w:r w:rsidRPr="00F50A6E">
        <w:rPr>
          <w:b/>
        </w:rPr>
        <w:t>Organisation</w:t>
      </w:r>
      <w:proofErr w:type="spellEnd"/>
      <w:r w:rsidRPr="00F50A6E">
        <w:rPr>
          <w:b/>
        </w:rPr>
        <w:t xml:space="preserve"> for Rural Survival- Child Line” having two authorized signatories but we have not found any original documents at the NGO Office. In our critical observation it seems that the </w:t>
      </w:r>
      <w:proofErr w:type="spellStart"/>
      <w:r w:rsidRPr="00F50A6E">
        <w:rPr>
          <w:b/>
        </w:rPr>
        <w:t>organisation</w:t>
      </w:r>
      <w:proofErr w:type="spellEnd"/>
      <w:r w:rsidRPr="00F50A6E">
        <w:rPr>
          <w:b/>
        </w:rPr>
        <w:t xml:space="preserve"> has also “Child Line” Funding</w:t>
      </w:r>
      <w:r>
        <w:t xml:space="preserve">. In their undertaking they written this Account is used only for TI </w:t>
      </w:r>
      <w:proofErr w:type="spellStart"/>
      <w:r>
        <w:t>Projet</w:t>
      </w:r>
      <w:proofErr w:type="spellEnd"/>
      <w:r>
        <w:t xml:space="preserve">. Please follow the undertaking for your referral. </w:t>
      </w:r>
    </w:p>
    <w:p w:rsidR="00B237B4" w:rsidRPr="00B237B4" w:rsidRDefault="00B237B4" w:rsidP="00B237B4">
      <w:pPr>
        <w:spacing w:after="0" w:line="240" w:lineRule="auto"/>
        <w:jc w:val="both"/>
      </w:pPr>
    </w:p>
    <w:p w:rsidR="00562407" w:rsidRPr="00E37F1B" w:rsidRDefault="00562407" w:rsidP="00562407">
      <w:pPr>
        <w:ind w:left="720"/>
        <w:rPr>
          <w:b/>
          <w:bCs/>
          <w:sz w:val="24"/>
          <w:szCs w:val="24"/>
        </w:rPr>
      </w:pPr>
      <w:r w:rsidRPr="00E37F1B">
        <w:rPr>
          <w:b/>
          <w:bCs/>
          <w:sz w:val="24"/>
          <w:szCs w:val="24"/>
        </w:rPr>
        <w:t>VIII. Competency of the project staff</w:t>
      </w:r>
    </w:p>
    <w:p w:rsidR="00562407" w:rsidRPr="00E37F1B" w:rsidRDefault="00214B06" w:rsidP="00562407">
      <w:pPr>
        <w:rPr>
          <w:sz w:val="24"/>
          <w:szCs w:val="24"/>
        </w:rPr>
      </w:pPr>
      <w:r w:rsidRPr="00E37F1B">
        <w:rPr>
          <w:sz w:val="24"/>
          <w:szCs w:val="24"/>
        </w:rPr>
        <w:t>VIII a. Project officer</w:t>
      </w:r>
    </w:p>
    <w:p w:rsidR="00214B06" w:rsidRPr="00E37F1B" w:rsidRDefault="00FA1B83" w:rsidP="00214B06">
      <w:pPr>
        <w:rPr>
          <w:b/>
          <w:sz w:val="24"/>
          <w:szCs w:val="24"/>
        </w:rPr>
      </w:pPr>
      <w:r w:rsidRPr="00E37F1B">
        <w:rPr>
          <w:sz w:val="24"/>
          <w:szCs w:val="24"/>
        </w:rPr>
        <w:t xml:space="preserve">           </w:t>
      </w:r>
      <w:r w:rsidR="00177DFE">
        <w:rPr>
          <w:b/>
          <w:sz w:val="24"/>
          <w:szCs w:val="24"/>
        </w:rPr>
        <w:t xml:space="preserve">Mr. </w:t>
      </w:r>
      <w:proofErr w:type="spellStart"/>
      <w:r w:rsidR="00177DFE">
        <w:rPr>
          <w:b/>
          <w:sz w:val="24"/>
          <w:szCs w:val="24"/>
        </w:rPr>
        <w:t>Nakul</w:t>
      </w:r>
      <w:proofErr w:type="spellEnd"/>
      <w:r w:rsidR="00177DFE">
        <w:rPr>
          <w:b/>
          <w:sz w:val="24"/>
          <w:szCs w:val="24"/>
        </w:rPr>
        <w:t xml:space="preserve"> Paul</w:t>
      </w:r>
      <w:r w:rsidRPr="00E37F1B">
        <w:rPr>
          <w:b/>
          <w:sz w:val="24"/>
          <w:szCs w:val="24"/>
        </w:rPr>
        <w:t xml:space="preserve">     </w:t>
      </w:r>
      <w:r w:rsidR="00F732C6" w:rsidRPr="00E37F1B">
        <w:rPr>
          <w:b/>
          <w:sz w:val="24"/>
          <w:szCs w:val="24"/>
        </w:rPr>
        <w:t xml:space="preserve">  Educ</w:t>
      </w:r>
      <w:r w:rsidRPr="00E37F1B">
        <w:rPr>
          <w:b/>
          <w:sz w:val="24"/>
          <w:szCs w:val="24"/>
        </w:rPr>
        <w:t xml:space="preserve">ational </w:t>
      </w:r>
      <w:r w:rsidR="008A01BE" w:rsidRPr="00E37F1B">
        <w:rPr>
          <w:b/>
          <w:sz w:val="24"/>
          <w:szCs w:val="24"/>
        </w:rPr>
        <w:t>Qualification:</w:t>
      </w:r>
      <w:r w:rsidRPr="00E37F1B">
        <w:rPr>
          <w:b/>
          <w:sz w:val="24"/>
          <w:szCs w:val="24"/>
        </w:rPr>
        <w:t xml:space="preserve"> </w:t>
      </w:r>
      <w:r w:rsidR="00177DFE">
        <w:rPr>
          <w:b/>
          <w:sz w:val="24"/>
          <w:szCs w:val="24"/>
        </w:rPr>
        <w:t>Graduate</w:t>
      </w:r>
    </w:p>
    <w:p w:rsidR="00214B06"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He </w:t>
      </w:r>
      <w:r w:rsidR="00177DFE">
        <w:rPr>
          <w:rFonts w:asciiTheme="minorHAnsi" w:hAnsiTheme="minorHAnsi"/>
          <w:sz w:val="24"/>
          <w:szCs w:val="24"/>
        </w:rPr>
        <w:t xml:space="preserve">has got very good </w:t>
      </w:r>
      <w:r w:rsidR="005C7052">
        <w:rPr>
          <w:rFonts w:asciiTheme="minorHAnsi" w:hAnsiTheme="minorHAnsi"/>
          <w:sz w:val="24"/>
          <w:szCs w:val="24"/>
        </w:rPr>
        <w:t>understanding on</w:t>
      </w:r>
      <w:r w:rsidRPr="00E37F1B">
        <w:rPr>
          <w:rFonts w:asciiTheme="minorHAnsi" w:hAnsiTheme="minorHAnsi"/>
          <w:sz w:val="24"/>
          <w:szCs w:val="24"/>
        </w:rPr>
        <w:t xml:space="preserve"> the indicators of the TI components. </w:t>
      </w:r>
    </w:p>
    <w:p w:rsidR="00177DFE" w:rsidRPr="00E37F1B" w:rsidRDefault="00177DFE" w:rsidP="005B627C">
      <w:pPr>
        <w:pStyle w:val="ListParagraph"/>
        <w:numPr>
          <w:ilvl w:val="0"/>
          <w:numId w:val="27"/>
        </w:numPr>
        <w:rPr>
          <w:rFonts w:asciiTheme="minorHAnsi" w:hAnsiTheme="minorHAnsi"/>
          <w:sz w:val="24"/>
          <w:szCs w:val="24"/>
        </w:rPr>
      </w:pPr>
      <w:r>
        <w:rPr>
          <w:rFonts w:asciiTheme="minorHAnsi" w:hAnsiTheme="minorHAnsi"/>
          <w:sz w:val="24"/>
          <w:szCs w:val="24"/>
        </w:rPr>
        <w:t>He has the ability to lead and got a personality to animate the field activities.</w:t>
      </w:r>
    </w:p>
    <w:p w:rsidR="00214B06" w:rsidRPr="005C7052"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He is good in field work but technical knowledge requires development.</w:t>
      </w:r>
    </w:p>
    <w:p w:rsidR="00347F14"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Technical inputs recommended are: computerization and management of dat</w:t>
      </w:r>
      <w:r w:rsidR="00177DFE">
        <w:rPr>
          <w:rFonts w:asciiTheme="minorHAnsi" w:hAnsiTheme="minorHAnsi"/>
          <w:sz w:val="24"/>
          <w:szCs w:val="24"/>
        </w:rPr>
        <w:t>a and mentoring</w:t>
      </w:r>
      <w:r w:rsidRPr="00E37F1B">
        <w:rPr>
          <w:rFonts w:asciiTheme="minorHAnsi" w:hAnsiTheme="minorHAnsi"/>
          <w:sz w:val="24"/>
          <w:szCs w:val="24"/>
        </w:rPr>
        <w:t>.</w:t>
      </w:r>
    </w:p>
    <w:p w:rsidR="005C7052" w:rsidRDefault="005C7052" w:rsidP="00177DFE">
      <w:pPr>
        <w:pStyle w:val="ListParagraph"/>
        <w:numPr>
          <w:ilvl w:val="0"/>
          <w:numId w:val="27"/>
        </w:numPr>
        <w:rPr>
          <w:rFonts w:asciiTheme="minorHAnsi" w:hAnsiTheme="minorHAnsi"/>
          <w:sz w:val="24"/>
          <w:szCs w:val="24"/>
        </w:rPr>
      </w:pPr>
      <w:r>
        <w:rPr>
          <w:rFonts w:asciiTheme="minorHAnsi" w:hAnsiTheme="minorHAnsi"/>
          <w:sz w:val="24"/>
          <w:szCs w:val="24"/>
        </w:rPr>
        <w:t>He require</w:t>
      </w:r>
      <w:r w:rsidR="002D611C">
        <w:rPr>
          <w:rFonts w:asciiTheme="minorHAnsi" w:hAnsiTheme="minorHAnsi"/>
          <w:sz w:val="24"/>
          <w:szCs w:val="24"/>
        </w:rPr>
        <w:t>s</w:t>
      </w:r>
      <w:r>
        <w:rPr>
          <w:rFonts w:asciiTheme="minorHAnsi" w:hAnsiTheme="minorHAnsi"/>
          <w:sz w:val="24"/>
          <w:szCs w:val="24"/>
        </w:rPr>
        <w:t xml:space="preserve"> monitoring the project activity and </w:t>
      </w:r>
      <w:proofErr w:type="gramStart"/>
      <w:r>
        <w:rPr>
          <w:rFonts w:asciiTheme="minorHAnsi" w:hAnsiTheme="minorHAnsi"/>
          <w:sz w:val="24"/>
          <w:szCs w:val="24"/>
        </w:rPr>
        <w:t>analyze</w:t>
      </w:r>
      <w:proofErr w:type="gramEnd"/>
      <w:r>
        <w:rPr>
          <w:rFonts w:asciiTheme="minorHAnsi" w:hAnsiTheme="minorHAnsi"/>
          <w:sz w:val="24"/>
          <w:szCs w:val="24"/>
        </w:rPr>
        <w:t xml:space="preserve"> data and authenticate the validity of the same</w:t>
      </w:r>
      <w:r w:rsidR="00177DFE">
        <w:rPr>
          <w:rFonts w:asciiTheme="minorHAnsi" w:hAnsiTheme="minorHAnsi"/>
          <w:sz w:val="24"/>
          <w:szCs w:val="24"/>
        </w:rPr>
        <w:t>.</w:t>
      </w:r>
    </w:p>
    <w:p w:rsidR="003A6D8C" w:rsidRPr="00177DFE" w:rsidRDefault="003A6D8C" w:rsidP="003A6D8C">
      <w:pPr>
        <w:pStyle w:val="ListParagraph"/>
        <w:rPr>
          <w:rFonts w:asciiTheme="minorHAnsi" w:hAnsiTheme="minorHAnsi"/>
          <w:sz w:val="24"/>
          <w:szCs w:val="24"/>
        </w:rPr>
      </w:pPr>
    </w:p>
    <w:p w:rsidR="00562407" w:rsidRPr="00E37F1B" w:rsidRDefault="00562407" w:rsidP="00562407">
      <w:pPr>
        <w:rPr>
          <w:b/>
          <w:sz w:val="24"/>
          <w:szCs w:val="24"/>
        </w:rPr>
      </w:pPr>
      <w:r w:rsidRPr="00E37F1B">
        <w:rPr>
          <w:b/>
          <w:sz w:val="24"/>
          <w:szCs w:val="24"/>
        </w:rPr>
        <w:t>VIII b. ANM/Counselor</w:t>
      </w:r>
    </w:p>
    <w:p w:rsidR="00960E30" w:rsidRDefault="002D611C" w:rsidP="002D611C">
      <w:pPr>
        <w:spacing w:after="0" w:line="240" w:lineRule="auto"/>
        <w:rPr>
          <w:rFonts w:eastAsia="Times New Roman" w:cs="Times New Roman"/>
          <w:b/>
          <w:sz w:val="24"/>
          <w:szCs w:val="24"/>
          <w:lang w:val="en-IN" w:eastAsia="en-IN"/>
        </w:rPr>
      </w:pPr>
      <w:r>
        <w:rPr>
          <w:rFonts w:eastAsia="Times New Roman" w:cs="Times New Roman"/>
          <w:b/>
          <w:sz w:val="24"/>
          <w:szCs w:val="24"/>
          <w:lang w:val="en-IN" w:eastAsia="en-IN"/>
        </w:rPr>
        <w:t xml:space="preserve">Mr. </w:t>
      </w:r>
      <w:proofErr w:type="spellStart"/>
      <w:r>
        <w:rPr>
          <w:rFonts w:eastAsia="Times New Roman" w:cs="Times New Roman"/>
          <w:b/>
          <w:sz w:val="24"/>
          <w:szCs w:val="24"/>
          <w:lang w:val="en-IN" w:eastAsia="en-IN"/>
        </w:rPr>
        <w:t>Apu</w:t>
      </w:r>
      <w:proofErr w:type="spellEnd"/>
      <w:r>
        <w:rPr>
          <w:rFonts w:eastAsia="Times New Roman" w:cs="Times New Roman"/>
          <w:b/>
          <w:sz w:val="24"/>
          <w:szCs w:val="24"/>
          <w:lang w:val="en-IN" w:eastAsia="en-IN"/>
        </w:rPr>
        <w:t xml:space="preserve"> </w:t>
      </w:r>
      <w:proofErr w:type="spellStart"/>
      <w:r>
        <w:rPr>
          <w:rFonts w:eastAsia="Times New Roman" w:cs="Times New Roman"/>
          <w:b/>
          <w:sz w:val="24"/>
          <w:szCs w:val="24"/>
          <w:lang w:val="en-IN" w:eastAsia="en-IN"/>
        </w:rPr>
        <w:t>Debnath</w:t>
      </w:r>
      <w:proofErr w:type="spellEnd"/>
      <w:r w:rsidR="005B7998" w:rsidRPr="00E37F1B">
        <w:rPr>
          <w:b/>
          <w:sz w:val="24"/>
          <w:szCs w:val="24"/>
        </w:rPr>
        <w:t xml:space="preserve">, </w:t>
      </w:r>
      <w:r w:rsidR="00465405" w:rsidRPr="00E37F1B">
        <w:rPr>
          <w:b/>
          <w:sz w:val="24"/>
          <w:szCs w:val="24"/>
        </w:rPr>
        <w:t xml:space="preserve">                            </w:t>
      </w:r>
      <w:r w:rsidR="005B7998" w:rsidRPr="00E37F1B">
        <w:rPr>
          <w:b/>
          <w:sz w:val="24"/>
          <w:szCs w:val="24"/>
        </w:rPr>
        <w:t>Educational qual</w:t>
      </w:r>
      <w:r w:rsidR="00214B06" w:rsidRPr="00E37F1B">
        <w:rPr>
          <w:b/>
          <w:sz w:val="24"/>
          <w:szCs w:val="24"/>
        </w:rPr>
        <w:t xml:space="preserve">ification- </w:t>
      </w:r>
      <w:r>
        <w:rPr>
          <w:b/>
          <w:sz w:val="24"/>
          <w:szCs w:val="24"/>
        </w:rPr>
        <w:t>Graduate</w:t>
      </w:r>
    </w:p>
    <w:p w:rsidR="002D611C" w:rsidRPr="002D611C" w:rsidRDefault="002D611C" w:rsidP="002D611C">
      <w:pPr>
        <w:spacing w:after="0" w:line="240" w:lineRule="auto"/>
        <w:rPr>
          <w:rFonts w:eastAsia="Times New Roman" w:cs="Times New Roman"/>
          <w:b/>
          <w:sz w:val="24"/>
          <w:szCs w:val="24"/>
          <w:lang w:val="en-IN" w:eastAsia="en-IN"/>
        </w:rPr>
      </w:pPr>
    </w:p>
    <w:p w:rsidR="00960E30" w:rsidRPr="00E37F1B" w:rsidRDefault="002D611C" w:rsidP="005B627C">
      <w:pPr>
        <w:pStyle w:val="ListParagraph"/>
        <w:numPr>
          <w:ilvl w:val="0"/>
          <w:numId w:val="37"/>
        </w:numPr>
        <w:jc w:val="both"/>
        <w:rPr>
          <w:rFonts w:asciiTheme="minorHAnsi" w:hAnsiTheme="minorHAnsi"/>
          <w:sz w:val="24"/>
          <w:szCs w:val="24"/>
        </w:rPr>
      </w:pPr>
      <w:r>
        <w:rPr>
          <w:rFonts w:asciiTheme="minorHAnsi" w:hAnsiTheme="minorHAnsi"/>
          <w:sz w:val="24"/>
          <w:szCs w:val="24"/>
        </w:rPr>
        <w:t>He has got good</w:t>
      </w:r>
      <w:r w:rsidR="00913821" w:rsidRPr="00E37F1B">
        <w:rPr>
          <w:rFonts w:asciiTheme="minorHAnsi" w:hAnsiTheme="minorHAnsi"/>
          <w:sz w:val="24"/>
          <w:szCs w:val="24"/>
        </w:rPr>
        <w:t xml:space="preserve"> understanding about the basics of counseling.</w:t>
      </w:r>
    </w:p>
    <w:p w:rsidR="00D23BB3" w:rsidRPr="002D611C" w:rsidRDefault="00913821" w:rsidP="002D611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His understanding about the basics of HIV/AIDs and STI is clear though.</w:t>
      </w:r>
    </w:p>
    <w:p w:rsidR="00953ED3" w:rsidRDefault="00BD1D6E" w:rsidP="002D611C">
      <w:pPr>
        <w:pStyle w:val="ListParagraph"/>
        <w:numPr>
          <w:ilvl w:val="0"/>
          <w:numId w:val="37"/>
        </w:numPr>
        <w:jc w:val="both"/>
        <w:rPr>
          <w:rFonts w:asciiTheme="minorHAnsi" w:hAnsiTheme="minorHAnsi"/>
          <w:sz w:val="24"/>
          <w:szCs w:val="24"/>
        </w:rPr>
      </w:pPr>
      <w:r>
        <w:rPr>
          <w:rFonts w:asciiTheme="minorHAnsi" w:hAnsiTheme="minorHAnsi"/>
          <w:sz w:val="24"/>
          <w:szCs w:val="24"/>
        </w:rPr>
        <w:t>The counselor is not very popular among the stakeholders.</w:t>
      </w:r>
    </w:p>
    <w:p w:rsidR="00C72F64" w:rsidRDefault="00C72F64" w:rsidP="002D611C">
      <w:pPr>
        <w:pStyle w:val="ListParagraph"/>
        <w:numPr>
          <w:ilvl w:val="0"/>
          <w:numId w:val="37"/>
        </w:numPr>
        <w:jc w:val="both"/>
        <w:rPr>
          <w:rFonts w:asciiTheme="minorHAnsi" w:hAnsiTheme="minorHAnsi"/>
          <w:sz w:val="24"/>
          <w:szCs w:val="24"/>
        </w:rPr>
      </w:pPr>
      <w:r>
        <w:rPr>
          <w:rFonts w:asciiTheme="minorHAnsi" w:hAnsiTheme="minorHAnsi"/>
          <w:sz w:val="24"/>
          <w:szCs w:val="24"/>
        </w:rPr>
        <w:t xml:space="preserve">The counselor has been found not to cover all issues of counseling and has missed documenting what all he counseled. </w:t>
      </w:r>
    </w:p>
    <w:p w:rsidR="008A02CD" w:rsidRDefault="008A02CD" w:rsidP="002D611C">
      <w:pPr>
        <w:pStyle w:val="ListParagraph"/>
        <w:numPr>
          <w:ilvl w:val="0"/>
          <w:numId w:val="37"/>
        </w:numPr>
        <w:jc w:val="both"/>
        <w:rPr>
          <w:rFonts w:asciiTheme="minorHAnsi" w:hAnsiTheme="minorHAnsi"/>
          <w:sz w:val="24"/>
          <w:szCs w:val="24"/>
        </w:rPr>
      </w:pPr>
      <w:r>
        <w:rPr>
          <w:rFonts w:asciiTheme="minorHAnsi" w:hAnsiTheme="minorHAnsi"/>
          <w:sz w:val="24"/>
          <w:szCs w:val="24"/>
        </w:rPr>
        <w:t>The counselor has seldom attempted assessing the risk of the individual and suggested him risk reduction measures.</w:t>
      </w:r>
    </w:p>
    <w:p w:rsidR="008A02CD" w:rsidRPr="002D611C" w:rsidRDefault="008A02CD" w:rsidP="002D611C">
      <w:pPr>
        <w:pStyle w:val="ListParagraph"/>
        <w:numPr>
          <w:ilvl w:val="0"/>
          <w:numId w:val="37"/>
        </w:numPr>
        <w:jc w:val="both"/>
        <w:rPr>
          <w:rFonts w:asciiTheme="minorHAnsi" w:hAnsiTheme="minorHAnsi"/>
          <w:sz w:val="24"/>
          <w:szCs w:val="24"/>
        </w:rPr>
      </w:pPr>
      <w:r>
        <w:rPr>
          <w:rFonts w:asciiTheme="minorHAnsi" w:hAnsiTheme="minorHAnsi"/>
          <w:sz w:val="24"/>
          <w:szCs w:val="24"/>
        </w:rPr>
        <w:t>STI counseling requires to be geared up and should be mandatorily done with the high risk individuals and ensure that has been covered with STI services.</w:t>
      </w:r>
    </w:p>
    <w:p w:rsidR="00562407" w:rsidRPr="00E37F1B" w:rsidRDefault="00562407" w:rsidP="00562407">
      <w:pPr>
        <w:rPr>
          <w:b/>
          <w:sz w:val="24"/>
          <w:szCs w:val="24"/>
        </w:rPr>
      </w:pPr>
      <w:r w:rsidRPr="00E37F1B">
        <w:rPr>
          <w:b/>
          <w:sz w:val="24"/>
          <w:szCs w:val="24"/>
        </w:rPr>
        <w:t>VIII d. ORW</w:t>
      </w:r>
    </w:p>
    <w:p w:rsidR="00F732C6" w:rsidRPr="00E37F1B" w:rsidRDefault="002D611C" w:rsidP="00562407">
      <w:pPr>
        <w:rPr>
          <w:b/>
          <w:sz w:val="24"/>
          <w:szCs w:val="24"/>
        </w:rPr>
      </w:pPr>
      <w:r>
        <w:rPr>
          <w:b/>
          <w:sz w:val="24"/>
          <w:szCs w:val="24"/>
        </w:rPr>
        <w:t xml:space="preserve">Mr. </w:t>
      </w:r>
      <w:proofErr w:type="spellStart"/>
      <w:r>
        <w:rPr>
          <w:b/>
          <w:sz w:val="24"/>
          <w:szCs w:val="24"/>
        </w:rPr>
        <w:t>Kamal</w:t>
      </w:r>
      <w:proofErr w:type="spellEnd"/>
      <w:r>
        <w:rPr>
          <w:b/>
          <w:sz w:val="24"/>
          <w:szCs w:val="24"/>
        </w:rPr>
        <w:t xml:space="preserve"> </w:t>
      </w:r>
      <w:proofErr w:type="spellStart"/>
      <w:r>
        <w:rPr>
          <w:b/>
          <w:sz w:val="24"/>
          <w:szCs w:val="24"/>
        </w:rPr>
        <w:t>Ghosh</w:t>
      </w:r>
      <w:proofErr w:type="spellEnd"/>
      <w:r w:rsidR="00F732C6" w:rsidRPr="00E37F1B">
        <w:rPr>
          <w:b/>
          <w:sz w:val="24"/>
          <w:szCs w:val="24"/>
        </w:rPr>
        <w:t xml:space="preserve">, </w:t>
      </w:r>
      <w:r w:rsidR="00D23BB3" w:rsidRPr="00E37F1B">
        <w:rPr>
          <w:b/>
          <w:sz w:val="24"/>
          <w:szCs w:val="24"/>
        </w:rPr>
        <w:t xml:space="preserve">           </w:t>
      </w:r>
      <w:r w:rsidR="008F626D" w:rsidRPr="00E37F1B">
        <w:rPr>
          <w:b/>
          <w:sz w:val="24"/>
          <w:szCs w:val="24"/>
        </w:rPr>
        <w:t xml:space="preserve"> </w:t>
      </w:r>
      <w:r w:rsidR="00BD1D6E">
        <w:rPr>
          <w:b/>
          <w:sz w:val="24"/>
          <w:szCs w:val="24"/>
        </w:rPr>
        <w:t xml:space="preserve">          </w:t>
      </w:r>
      <w:r>
        <w:rPr>
          <w:b/>
          <w:sz w:val="24"/>
          <w:szCs w:val="24"/>
        </w:rPr>
        <w:t xml:space="preserve">       </w:t>
      </w:r>
      <w:r w:rsidR="00F732C6" w:rsidRPr="00E37F1B">
        <w:rPr>
          <w:b/>
          <w:sz w:val="24"/>
          <w:szCs w:val="24"/>
        </w:rPr>
        <w:t xml:space="preserve">Educational Qualification: </w:t>
      </w:r>
      <w:r>
        <w:rPr>
          <w:b/>
          <w:sz w:val="24"/>
          <w:szCs w:val="24"/>
        </w:rPr>
        <w:t>Graduate</w:t>
      </w:r>
    </w:p>
    <w:p w:rsidR="00F732C6" w:rsidRPr="00E37F1B" w:rsidRDefault="0001341A" w:rsidP="00562407">
      <w:pPr>
        <w:rPr>
          <w:rFonts w:eastAsia="Times New Roman" w:cs="Times New Roman"/>
          <w:sz w:val="24"/>
          <w:szCs w:val="24"/>
          <w:lang w:val="en-IN" w:eastAsia="en-IN"/>
        </w:rPr>
      </w:pPr>
      <w:proofErr w:type="spellStart"/>
      <w:r w:rsidRPr="00E37F1B">
        <w:rPr>
          <w:b/>
          <w:sz w:val="24"/>
          <w:szCs w:val="24"/>
        </w:rPr>
        <w:t>Mr</w:t>
      </w:r>
      <w:proofErr w:type="spellEnd"/>
      <w:r w:rsidR="002D611C">
        <w:rPr>
          <w:rFonts w:eastAsia="Times New Roman" w:cs="Times New Roman"/>
          <w:b/>
          <w:sz w:val="24"/>
          <w:szCs w:val="24"/>
          <w:lang w:val="en-IN" w:eastAsia="en-IN"/>
        </w:rPr>
        <w:t xml:space="preserve">. </w:t>
      </w:r>
      <w:proofErr w:type="spellStart"/>
      <w:r w:rsidR="002D611C">
        <w:rPr>
          <w:rFonts w:eastAsia="Times New Roman" w:cs="Times New Roman"/>
          <w:b/>
          <w:sz w:val="24"/>
          <w:szCs w:val="24"/>
          <w:lang w:val="en-IN" w:eastAsia="en-IN"/>
        </w:rPr>
        <w:t>Koushik</w:t>
      </w:r>
      <w:proofErr w:type="spellEnd"/>
      <w:r w:rsidR="002D611C">
        <w:rPr>
          <w:rFonts w:eastAsia="Times New Roman" w:cs="Times New Roman"/>
          <w:b/>
          <w:sz w:val="24"/>
          <w:szCs w:val="24"/>
          <w:lang w:val="en-IN" w:eastAsia="en-IN"/>
        </w:rPr>
        <w:t xml:space="preserve"> </w:t>
      </w:r>
      <w:proofErr w:type="spellStart"/>
      <w:r w:rsidR="002D611C">
        <w:rPr>
          <w:rFonts w:eastAsia="Times New Roman" w:cs="Times New Roman"/>
          <w:b/>
          <w:sz w:val="24"/>
          <w:szCs w:val="24"/>
          <w:lang w:val="en-IN" w:eastAsia="en-IN"/>
        </w:rPr>
        <w:t>Shome</w:t>
      </w:r>
      <w:proofErr w:type="spellEnd"/>
      <w:r w:rsidR="00F732C6" w:rsidRPr="00E37F1B">
        <w:rPr>
          <w:b/>
          <w:sz w:val="24"/>
          <w:szCs w:val="24"/>
        </w:rPr>
        <w:t>,</w:t>
      </w:r>
      <w:r w:rsidR="00BD1D6E">
        <w:rPr>
          <w:b/>
          <w:sz w:val="24"/>
          <w:szCs w:val="24"/>
        </w:rPr>
        <w:t xml:space="preserve">           </w:t>
      </w:r>
      <w:r w:rsidR="00F732C6" w:rsidRPr="00E37F1B">
        <w:rPr>
          <w:b/>
          <w:sz w:val="24"/>
          <w:szCs w:val="24"/>
        </w:rPr>
        <w:t xml:space="preserve"> </w:t>
      </w:r>
      <w:r w:rsidRPr="00E37F1B">
        <w:rPr>
          <w:b/>
          <w:sz w:val="24"/>
          <w:szCs w:val="24"/>
        </w:rPr>
        <w:t xml:space="preserve">              </w:t>
      </w:r>
      <w:r w:rsidR="00F732C6" w:rsidRPr="00E37F1B">
        <w:rPr>
          <w:b/>
          <w:sz w:val="24"/>
          <w:szCs w:val="24"/>
        </w:rPr>
        <w:t>Educational Qu</w:t>
      </w:r>
      <w:r w:rsidR="00AC6CD9" w:rsidRPr="00E37F1B">
        <w:rPr>
          <w:b/>
          <w:sz w:val="24"/>
          <w:szCs w:val="24"/>
        </w:rPr>
        <w:t xml:space="preserve">alification: </w:t>
      </w:r>
      <w:r w:rsidR="002D611C">
        <w:rPr>
          <w:b/>
          <w:sz w:val="24"/>
          <w:szCs w:val="24"/>
        </w:rPr>
        <w:t>Graduate</w:t>
      </w:r>
    </w:p>
    <w:p w:rsidR="0001341A" w:rsidRPr="00BD1D6E" w:rsidRDefault="002D611C" w:rsidP="00BD1D6E">
      <w:pPr>
        <w:rPr>
          <w:b/>
          <w:sz w:val="24"/>
          <w:szCs w:val="24"/>
        </w:rPr>
      </w:pPr>
      <w:r>
        <w:rPr>
          <w:b/>
          <w:sz w:val="24"/>
          <w:szCs w:val="24"/>
        </w:rPr>
        <w:t xml:space="preserve">Mrs. </w:t>
      </w:r>
      <w:proofErr w:type="spellStart"/>
      <w:r>
        <w:rPr>
          <w:b/>
          <w:sz w:val="24"/>
          <w:szCs w:val="24"/>
        </w:rPr>
        <w:t>Laxman</w:t>
      </w:r>
      <w:proofErr w:type="spellEnd"/>
      <w:r>
        <w:rPr>
          <w:b/>
          <w:sz w:val="24"/>
          <w:szCs w:val="24"/>
        </w:rPr>
        <w:t xml:space="preserve"> </w:t>
      </w:r>
      <w:proofErr w:type="spellStart"/>
      <w:r>
        <w:rPr>
          <w:b/>
          <w:sz w:val="24"/>
          <w:szCs w:val="24"/>
        </w:rPr>
        <w:t>Burman</w:t>
      </w:r>
      <w:proofErr w:type="spellEnd"/>
      <w:r w:rsidR="008F626D" w:rsidRPr="00E37F1B">
        <w:rPr>
          <w:b/>
          <w:sz w:val="24"/>
          <w:szCs w:val="24"/>
        </w:rPr>
        <w:t xml:space="preserve">, </w:t>
      </w:r>
      <w:r w:rsidR="00F732C6" w:rsidRPr="00E37F1B">
        <w:rPr>
          <w:b/>
          <w:sz w:val="24"/>
          <w:szCs w:val="24"/>
        </w:rPr>
        <w:t xml:space="preserve"> </w:t>
      </w:r>
      <w:r w:rsidR="008F626D" w:rsidRPr="00E37F1B">
        <w:rPr>
          <w:b/>
          <w:sz w:val="24"/>
          <w:szCs w:val="24"/>
        </w:rPr>
        <w:t xml:space="preserve">               </w:t>
      </w:r>
      <w:r w:rsidR="00D23BB3" w:rsidRPr="00E37F1B">
        <w:rPr>
          <w:b/>
          <w:sz w:val="24"/>
          <w:szCs w:val="24"/>
        </w:rPr>
        <w:t xml:space="preserve"> </w:t>
      </w:r>
      <w:r w:rsidR="00BD1D6E">
        <w:rPr>
          <w:b/>
          <w:sz w:val="24"/>
          <w:szCs w:val="24"/>
        </w:rPr>
        <w:t xml:space="preserve">    </w:t>
      </w:r>
      <w:r w:rsidR="00D23BB3" w:rsidRPr="00E37F1B">
        <w:rPr>
          <w:b/>
          <w:sz w:val="24"/>
          <w:szCs w:val="24"/>
        </w:rPr>
        <w:t>Educational Qualification:</w:t>
      </w:r>
      <w:r>
        <w:rPr>
          <w:b/>
          <w:sz w:val="24"/>
          <w:szCs w:val="24"/>
        </w:rPr>
        <w:t xml:space="preserve"> Higher secondary</w:t>
      </w:r>
    </w:p>
    <w:p w:rsidR="00456607" w:rsidRPr="00E37F1B" w:rsidRDefault="00456607" w:rsidP="00456607">
      <w:pPr>
        <w:spacing w:after="0" w:line="240" w:lineRule="auto"/>
        <w:rPr>
          <w:rFonts w:eastAsia="Times New Roman" w:cs="Times New Roman"/>
          <w:b/>
          <w:sz w:val="24"/>
          <w:szCs w:val="24"/>
          <w:lang w:val="en-IN" w:eastAsia="en-IN"/>
        </w:rPr>
      </w:pPr>
    </w:p>
    <w:p w:rsidR="00C619F7" w:rsidRPr="008A02CD" w:rsidRDefault="00AE1AF6" w:rsidP="008A02CD">
      <w:pPr>
        <w:pStyle w:val="ListParagraph"/>
        <w:numPr>
          <w:ilvl w:val="0"/>
          <w:numId w:val="28"/>
        </w:numPr>
        <w:rPr>
          <w:rFonts w:asciiTheme="minorHAnsi" w:hAnsiTheme="minorHAnsi"/>
          <w:sz w:val="24"/>
          <w:szCs w:val="24"/>
        </w:rPr>
      </w:pPr>
      <w:r w:rsidRPr="00E37F1B">
        <w:rPr>
          <w:rFonts w:asciiTheme="minorHAnsi" w:hAnsiTheme="minorHAnsi"/>
          <w:sz w:val="24"/>
          <w:szCs w:val="24"/>
        </w:rPr>
        <w:t>No ORWs</w:t>
      </w:r>
      <w:r w:rsidR="00456607" w:rsidRPr="00E37F1B">
        <w:rPr>
          <w:rFonts w:asciiTheme="minorHAnsi" w:hAnsiTheme="minorHAnsi"/>
          <w:sz w:val="24"/>
          <w:szCs w:val="24"/>
        </w:rPr>
        <w:t xml:space="preserve"> are from the community</w:t>
      </w:r>
      <w:r w:rsidR="00AA08C0" w:rsidRPr="00E37F1B">
        <w:rPr>
          <w:rFonts w:asciiTheme="minorHAnsi" w:hAnsiTheme="minorHAnsi"/>
          <w:sz w:val="24"/>
          <w:szCs w:val="24"/>
        </w:rPr>
        <w:t>.</w:t>
      </w:r>
    </w:p>
    <w:p w:rsidR="00C619F7" w:rsidRPr="00E37F1B" w:rsidRDefault="00C619F7"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 ORWs clarity about risk assessment requires enhancement.</w:t>
      </w:r>
    </w:p>
    <w:p w:rsidR="00AA08C0" w:rsidRPr="00E37F1B" w:rsidRDefault="008A02CD" w:rsidP="005B627C">
      <w:pPr>
        <w:pStyle w:val="ListParagraph"/>
        <w:numPr>
          <w:ilvl w:val="0"/>
          <w:numId w:val="28"/>
        </w:numPr>
        <w:rPr>
          <w:rFonts w:asciiTheme="minorHAnsi" w:hAnsiTheme="minorHAnsi"/>
          <w:sz w:val="24"/>
          <w:szCs w:val="24"/>
        </w:rPr>
      </w:pPr>
      <w:r>
        <w:rPr>
          <w:rFonts w:asciiTheme="minorHAnsi" w:hAnsiTheme="minorHAnsi"/>
          <w:sz w:val="24"/>
          <w:szCs w:val="24"/>
        </w:rPr>
        <w:t>They have got substantial</w:t>
      </w:r>
      <w:r w:rsidR="00AA08C0" w:rsidRPr="00E37F1B">
        <w:rPr>
          <w:rFonts w:asciiTheme="minorHAnsi" w:hAnsiTheme="minorHAnsi"/>
          <w:sz w:val="24"/>
          <w:szCs w:val="24"/>
        </w:rPr>
        <w:t xml:space="preserve"> kn</w:t>
      </w:r>
      <w:r w:rsidR="00FA1B83" w:rsidRPr="00E37F1B">
        <w:rPr>
          <w:rFonts w:asciiTheme="minorHAnsi" w:hAnsiTheme="minorHAnsi"/>
          <w:sz w:val="24"/>
          <w:szCs w:val="24"/>
        </w:rPr>
        <w:t>owledge on various targets, out</w:t>
      </w:r>
      <w:r w:rsidR="00AA08C0" w:rsidRPr="00E37F1B">
        <w:rPr>
          <w:rFonts w:asciiTheme="minorHAnsi" w:hAnsiTheme="minorHAnsi"/>
          <w:sz w:val="24"/>
          <w:szCs w:val="24"/>
        </w:rPr>
        <w:t>reach plan, STI symptoms,</w:t>
      </w:r>
      <w:r w:rsidR="00562407" w:rsidRPr="00E37F1B">
        <w:rPr>
          <w:rFonts w:asciiTheme="minorHAnsi" w:hAnsiTheme="minorHAnsi"/>
          <w:sz w:val="24"/>
          <w:szCs w:val="24"/>
        </w:rPr>
        <w:t xml:space="preserve"> importance of RMC and ICTC testing</w:t>
      </w:r>
      <w:r w:rsidR="00AA08C0" w:rsidRPr="00E37F1B">
        <w:rPr>
          <w:rFonts w:asciiTheme="minorHAnsi" w:hAnsiTheme="minorHAnsi"/>
          <w:sz w:val="24"/>
          <w:szCs w:val="24"/>
        </w:rPr>
        <w:t>.</w:t>
      </w:r>
    </w:p>
    <w:p w:rsidR="00AA08C0" w:rsidRPr="00E37F1B" w:rsidRDefault="00AA08C0"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They sh</w:t>
      </w:r>
      <w:r w:rsidR="008A02CD">
        <w:rPr>
          <w:rFonts w:asciiTheme="minorHAnsi" w:hAnsiTheme="minorHAnsi"/>
          <w:sz w:val="24"/>
          <w:szCs w:val="24"/>
        </w:rPr>
        <w:t xml:space="preserve">are a good rapport with their </w:t>
      </w:r>
      <w:proofErr w:type="spellStart"/>
      <w:r w:rsidR="008A02CD">
        <w:rPr>
          <w:rFonts w:asciiTheme="minorHAnsi" w:hAnsiTheme="minorHAnsi"/>
          <w:sz w:val="24"/>
          <w:szCs w:val="24"/>
        </w:rPr>
        <w:t>PL</w:t>
      </w:r>
      <w:r w:rsidRPr="00E37F1B">
        <w:rPr>
          <w:rFonts w:asciiTheme="minorHAnsi" w:hAnsiTheme="minorHAnsi"/>
          <w:sz w:val="24"/>
          <w:szCs w:val="24"/>
        </w:rPr>
        <w:t>s.</w:t>
      </w:r>
      <w:proofErr w:type="spellEnd"/>
    </w:p>
    <w:p w:rsidR="00456607" w:rsidRDefault="00AA08C0"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 xml:space="preserve">ORWs are aware and confident about field </w:t>
      </w:r>
      <w:r w:rsidR="00FA1B83" w:rsidRPr="00E37F1B">
        <w:rPr>
          <w:rFonts w:asciiTheme="minorHAnsi" w:hAnsiTheme="minorHAnsi"/>
          <w:sz w:val="24"/>
          <w:szCs w:val="24"/>
        </w:rPr>
        <w:t>level situation which is</w:t>
      </w:r>
      <w:r w:rsidRPr="00E37F1B">
        <w:rPr>
          <w:rFonts w:asciiTheme="minorHAnsi" w:hAnsiTheme="minorHAnsi"/>
          <w:sz w:val="24"/>
          <w:szCs w:val="24"/>
        </w:rPr>
        <w:t xml:space="preserve"> a great sign.</w:t>
      </w:r>
    </w:p>
    <w:p w:rsidR="008A02CD" w:rsidRPr="00E37F1B" w:rsidRDefault="008A02CD" w:rsidP="005B627C">
      <w:pPr>
        <w:pStyle w:val="ListParagraph"/>
        <w:numPr>
          <w:ilvl w:val="0"/>
          <w:numId w:val="28"/>
        </w:numPr>
        <w:rPr>
          <w:rFonts w:asciiTheme="minorHAnsi" w:hAnsiTheme="minorHAnsi"/>
          <w:sz w:val="24"/>
          <w:szCs w:val="24"/>
        </w:rPr>
      </w:pPr>
      <w:r>
        <w:rPr>
          <w:rFonts w:asciiTheme="minorHAnsi" w:hAnsiTheme="minorHAnsi"/>
          <w:sz w:val="24"/>
          <w:szCs w:val="24"/>
        </w:rPr>
        <w:t>The ORW never assessed the knowledge of the PLs and hence the PLs capacity continued to be poor.</w:t>
      </w:r>
    </w:p>
    <w:p w:rsidR="001565D4" w:rsidRPr="00E37F1B" w:rsidRDefault="00D465C7" w:rsidP="00602C8F">
      <w:pPr>
        <w:rPr>
          <w:b/>
          <w:sz w:val="24"/>
          <w:szCs w:val="24"/>
        </w:rPr>
      </w:pPr>
      <w:r w:rsidRPr="00E37F1B">
        <w:rPr>
          <w:b/>
          <w:sz w:val="24"/>
          <w:szCs w:val="24"/>
        </w:rPr>
        <w:t xml:space="preserve">        </w:t>
      </w:r>
      <w:r w:rsidR="008A02CD">
        <w:rPr>
          <w:b/>
          <w:sz w:val="24"/>
          <w:szCs w:val="24"/>
        </w:rPr>
        <w:t>VIII e. Peer Leader</w:t>
      </w:r>
    </w:p>
    <w:p w:rsidR="00BE7ED8" w:rsidRPr="00E37F1B" w:rsidRDefault="008A02CD" w:rsidP="005B627C">
      <w:pPr>
        <w:pStyle w:val="ListParagraph"/>
        <w:numPr>
          <w:ilvl w:val="0"/>
          <w:numId w:val="29"/>
        </w:numPr>
        <w:rPr>
          <w:rFonts w:asciiTheme="minorHAnsi" w:hAnsiTheme="minorHAnsi"/>
          <w:sz w:val="24"/>
          <w:szCs w:val="24"/>
        </w:rPr>
      </w:pPr>
      <w:r>
        <w:rPr>
          <w:rFonts w:asciiTheme="minorHAnsi" w:hAnsiTheme="minorHAnsi"/>
          <w:sz w:val="24"/>
          <w:szCs w:val="24"/>
        </w:rPr>
        <w:t>Most of the PLs belong to the age group of &gt;30 and thus field dynamicity is rich</w:t>
      </w:r>
      <w:r w:rsidR="00BE7ED8" w:rsidRPr="00E37F1B">
        <w:rPr>
          <w:rFonts w:asciiTheme="minorHAnsi" w:hAnsiTheme="minorHAnsi"/>
          <w:sz w:val="24"/>
          <w:szCs w:val="24"/>
        </w:rPr>
        <w:t xml:space="preserve">. </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They have knowledge on importance of RMC and ICTC testing.</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Excellent communication skills</w:t>
      </w:r>
      <w:r w:rsidR="008A02CD">
        <w:rPr>
          <w:rFonts w:asciiTheme="minorHAnsi" w:hAnsiTheme="minorHAnsi"/>
          <w:sz w:val="24"/>
          <w:szCs w:val="24"/>
        </w:rPr>
        <w:t xml:space="preserve"> among the most of the PLs, except a few of them</w:t>
      </w:r>
      <w:r w:rsidRPr="00E37F1B">
        <w:rPr>
          <w:rFonts w:asciiTheme="minorHAnsi" w:hAnsiTheme="minorHAnsi"/>
          <w:sz w:val="24"/>
          <w:szCs w:val="24"/>
        </w:rPr>
        <w:t>.</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Demonstration skills require improvement.</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Knowledge on symptoms of STI, knowledge about service facilities etc</w:t>
      </w:r>
      <w:r w:rsidR="008A02CD">
        <w:rPr>
          <w:rFonts w:asciiTheme="minorHAnsi" w:hAnsiTheme="minorHAnsi"/>
          <w:sz w:val="24"/>
          <w:szCs w:val="24"/>
        </w:rPr>
        <w:t xml:space="preserve"> is good among most of the PL, except a few</w:t>
      </w:r>
      <w:r w:rsidRPr="00E37F1B">
        <w:rPr>
          <w:rFonts w:asciiTheme="minorHAnsi" w:hAnsiTheme="minorHAnsi"/>
          <w:sz w:val="24"/>
          <w:szCs w:val="24"/>
        </w:rPr>
        <w:t>.</w:t>
      </w:r>
    </w:p>
    <w:p w:rsidR="00BE7ED8" w:rsidRPr="00E37F1B" w:rsidRDefault="008A02CD" w:rsidP="005B627C">
      <w:pPr>
        <w:pStyle w:val="ListParagraph"/>
        <w:numPr>
          <w:ilvl w:val="0"/>
          <w:numId w:val="29"/>
        </w:numPr>
        <w:rPr>
          <w:rFonts w:asciiTheme="minorHAnsi" w:hAnsiTheme="minorHAnsi"/>
          <w:sz w:val="24"/>
          <w:szCs w:val="24"/>
        </w:rPr>
      </w:pPr>
      <w:r>
        <w:rPr>
          <w:rFonts w:asciiTheme="minorHAnsi" w:hAnsiTheme="minorHAnsi"/>
          <w:sz w:val="24"/>
          <w:szCs w:val="24"/>
        </w:rPr>
        <w:t xml:space="preserve">A couple of PL </w:t>
      </w:r>
      <w:r w:rsidR="00710E52">
        <w:rPr>
          <w:rFonts w:asciiTheme="minorHAnsi" w:hAnsiTheme="minorHAnsi"/>
          <w:sz w:val="24"/>
          <w:szCs w:val="24"/>
        </w:rPr>
        <w:t xml:space="preserve">has been appointed, who do belong to the community, to catch up with the majority of the community are of real issue to the TI. These few PL shows no sign of learn ability or teach ability either. They don’t have any clarity about the project or </w:t>
      </w:r>
      <w:r w:rsidR="00710E52">
        <w:rPr>
          <w:rFonts w:asciiTheme="minorHAnsi" w:hAnsiTheme="minorHAnsi"/>
          <w:sz w:val="24"/>
          <w:szCs w:val="24"/>
        </w:rPr>
        <w:lastRenderedPageBreak/>
        <w:t xml:space="preserve">project components. They are merely used to gather community and share messages in their dialect. </w:t>
      </w:r>
    </w:p>
    <w:p w:rsidR="00562407" w:rsidRPr="00E37F1B" w:rsidRDefault="00BD1D6E" w:rsidP="00D465C7">
      <w:pPr>
        <w:rPr>
          <w:b/>
          <w:sz w:val="24"/>
          <w:szCs w:val="24"/>
        </w:rPr>
      </w:pPr>
      <w:r>
        <w:rPr>
          <w:b/>
          <w:sz w:val="24"/>
          <w:szCs w:val="24"/>
        </w:rPr>
        <w:t xml:space="preserve"> </w:t>
      </w:r>
      <w:r w:rsidR="00D465C7" w:rsidRPr="00E37F1B">
        <w:rPr>
          <w:b/>
          <w:sz w:val="24"/>
          <w:szCs w:val="24"/>
        </w:rPr>
        <w:t xml:space="preserve">              </w:t>
      </w:r>
      <w:r w:rsidR="00562407" w:rsidRPr="00E37F1B">
        <w:rPr>
          <w:b/>
          <w:sz w:val="24"/>
          <w:szCs w:val="24"/>
        </w:rPr>
        <w:t>IX. a. Outreach activity in Core TI project</w:t>
      </w:r>
    </w:p>
    <w:p w:rsidR="00562407" w:rsidRPr="00E37F1B" w:rsidRDefault="00562407" w:rsidP="00562407">
      <w:pPr>
        <w:ind w:left="720"/>
        <w:rPr>
          <w:sz w:val="24"/>
          <w:szCs w:val="24"/>
        </w:rPr>
      </w:pPr>
      <w:r w:rsidRPr="00E37F1B">
        <w:rPr>
          <w:sz w:val="24"/>
          <w:szCs w:val="24"/>
        </w:rPr>
        <w:t>Interact with all PEs (FSW, MSM and IDU), interact with all ORWs.  Outreach activities should reflect in the service uptake. Evidence based outreach plan, outreach monitoring, hotspot wise micro plan and its clarity to staff and PEs etc.</w:t>
      </w:r>
    </w:p>
    <w:p w:rsidR="00B9501B" w:rsidRPr="00E37F1B" w:rsidRDefault="00710E52" w:rsidP="005B627C">
      <w:pPr>
        <w:pStyle w:val="NoSpacing"/>
        <w:numPr>
          <w:ilvl w:val="0"/>
          <w:numId w:val="27"/>
        </w:numPr>
        <w:rPr>
          <w:rFonts w:asciiTheme="minorHAnsi" w:hAnsiTheme="minorHAnsi"/>
          <w:sz w:val="24"/>
          <w:szCs w:val="24"/>
        </w:rPr>
      </w:pPr>
      <w:r>
        <w:rPr>
          <w:rFonts w:asciiTheme="minorHAnsi" w:hAnsiTheme="minorHAnsi"/>
          <w:sz w:val="24"/>
          <w:szCs w:val="24"/>
        </w:rPr>
        <w:t>The PL</w:t>
      </w:r>
      <w:r w:rsidR="008975DD" w:rsidRPr="00E37F1B">
        <w:rPr>
          <w:rFonts w:asciiTheme="minorHAnsi" w:hAnsiTheme="minorHAnsi"/>
          <w:sz w:val="24"/>
          <w:szCs w:val="24"/>
        </w:rPr>
        <w:t>s and ORWs condu</w:t>
      </w:r>
      <w:r>
        <w:rPr>
          <w:rFonts w:asciiTheme="minorHAnsi" w:hAnsiTheme="minorHAnsi"/>
          <w:sz w:val="24"/>
          <w:szCs w:val="24"/>
        </w:rPr>
        <w:t>ct regular session with the MLs</w:t>
      </w:r>
      <w:r w:rsidR="008975DD" w:rsidRPr="00E37F1B">
        <w:rPr>
          <w:rFonts w:asciiTheme="minorHAnsi" w:hAnsiTheme="minorHAnsi"/>
          <w:sz w:val="24"/>
          <w:szCs w:val="24"/>
        </w:rPr>
        <w:t xml:space="preserve"> and it is evident that the population is indeed going to the facilities. </w:t>
      </w:r>
    </w:p>
    <w:p w:rsidR="00B9501B" w:rsidRPr="00E37F1B" w:rsidRDefault="008975DD"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t xml:space="preserve">Service uptake is yet to be spontaneous and most of them are referred to the facilities </w:t>
      </w:r>
      <w:r w:rsidR="009F06A9" w:rsidRPr="00E37F1B">
        <w:rPr>
          <w:rFonts w:asciiTheme="minorHAnsi" w:hAnsiTheme="minorHAnsi"/>
          <w:sz w:val="24"/>
          <w:szCs w:val="24"/>
        </w:rPr>
        <w:t xml:space="preserve">being accompanied </w:t>
      </w:r>
      <w:r w:rsidRPr="00E37F1B">
        <w:rPr>
          <w:rFonts w:asciiTheme="minorHAnsi" w:hAnsiTheme="minorHAnsi"/>
          <w:sz w:val="24"/>
          <w:szCs w:val="24"/>
        </w:rPr>
        <w:t xml:space="preserve">to avail the services. </w:t>
      </w:r>
    </w:p>
    <w:p w:rsidR="00A435D1" w:rsidRDefault="009F06A9"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t>M</w:t>
      </w:r>
      <w:r w:rsidR="008975DD" w:rsidRPr="00E37F1B">
        <w:rPr>
          <w:rFonts w:asciiTheme="minorHAnsi" w:hAnsiTheme="minorHAnsi"/>
          <w:sz w:val="24"/>
          <w:szCs w:val="24"/>
        </w:rPr>
        <w:t>ost of th</w:t>
      </w:r>
      <w:r w:rsidR="00BD1D6E">
        <w:rPr>
          <w:rFonts w:asciiTheme="minorHAnsi" w:hAnsiTheme="minorHAnsi"/>
          <w:sz w:val="24"/>
          <w:szCs w:val="24"/>
        </w:rPr>
        <w:t>e hotspots are</w:t>
      </w:r>
      <w:r w:rsidR="00057231" w:rsidRPr="00E37F1B">
        <w:rPr>
          <w:rFonts w:asciiTheme="minorHAnsi" w:hAnsiTheme="minorHAnsi"/>
          <w:sz w:val="24"/>
          <w:szCs w:val="24"/>
        </w:rPr>
        <w:t xml:space="preserve"> dispersed</w:t>
      </w:r>
      <w:r w:rsidR="008975DD" w:rsidRPr="00E37F1B">
        <w:rPr>
          <w:rFonts w:asciiTheme="minorHAnsi" w:hAnsiTheme="minorHAnsi"/>
          <w:sz w:val="24"/>
          <w:szCs w:val="24"/>
        </w:rPr>
        <w:t xml:space="preserve"> so outreach is not possible </w:t>
      </w:r>
      <w:r w:rsidR="00CE0EC1" w:rsidRPr="00E37F1B">
        <w:rPr>
          <w:rFonts w:asciiTheme="minorHAnsi" w:hAnsiTheme="minorHAnsi"/>
          <w:sz w:val="24"/>
          <w:szCs w:val="24"/>
        </w:rPr>
        <w:t>at every point of time. They need</w:t>
      </w:r>
      <w:r w:rsidR="008975DD" w:rsidRPr="00E37F1B">
        <w:rPr>
          <w:rFonts w:asciiTheme="minorHAnsi" w:hAnsiTheme="minorHAnsi"/>
          <w:sz w:val="24"/>
          <w:szCs w:val="24"/>
        </w:rPr>
        <w:t xml:space="preserve"> to plan out</w:t>
      </w:r>
      <w:r w:rsidR="00057231" w:rsidRPr="00E37F1B">
        <w:rPr>
          <w:rFonts w:asciiTheme="minorHAnsi" w:hAnsiTheme="minorHAnsi"/>
          <w:sz w:val="24"/>
          <w:szCs w:val="24"/>
        </w:rPr>
        <w:t>reach keeping in lieu the distance</w:t>
      </w:r>
      <w:r w:rsidRPr="00E37F1B">
        <w:rPr>
          <w:rFonts w:asciiTheme="minorHAnsi" w:hAnsiTheme="minorHAnsi"/>
          <w:sz w:val="24"/>
          <w:szCs w:val="24"/>
        </w:rPr>
        <w:t xml:space="preserve"> and availability</w:t>
      </w:r>
      <w:r w:rsidR="00BD1D6E">
        <w:rPr>
          <w:rFonts w:asciiTheme="minorHAnsi" w:hAnsiTheme="minorHAnsi"/>
          <w:sz w:val="24"/>
          <w:szCs w:val="24"/>
        </w:rPr>
        <w:t xml:space="preserve"> issues. </w:t>
      </w:r>
    </w:p>
    <w:p w:rsidR="00BD1D6E" w:rsidRDefault="00BD1D6E" w:rsidP="005B627C">
      <w:pPr>
        <w:pStyle w:val="NoSpacing"/>
        <w:numPr>
          <w:ilvl w:val="0"/>
          <w:numId w:val="27"/>
        </w:numPr>
        <w:rPr>
          <w:rFonts w:asciiTheme="minorHAnsi" w:hAnsiTheme="minorHAnsi"/>
          <w:sz w:val="24"/>
          <w:szCs w:val="24"/>
        </w:rPr>
      </w:pPr>
      <w:r>
        <w:rPr>
          <w:rFonts w:asciiTheme="minorHAnsi" w:hAnsiTheme="minorHAnsi"/>
          <w:sz w:val="24"/>
          <w:szCs w:val="24"/>
        </w:rPr>
        <w:t>Outreach monitoring need to be more frequent.</w:t>
      </w:r>
    </w:p>
    <w:p w:rsidR="00BD1D6E" w:rsidRPr="00BD1D6E" w:rsidRDefault="00BD1D6E" w:rsidP="005B627C">
      <w:pPr>
        <w:pStyle w:val="NoSpacing"/>
        <w:numPr>
          <w:ilvl w:val="0"/>
          <w:numId w:val="27"/>
        </w:numPr>
        <w:rPr>
          <w:rFonts w:asciiTheme="minorHAnsi" w:hAnsiTheme="minorHAnsi"/>
          <w:sz w:val="24"/>
          <w:szCs w:val="24"/>
        </w:rPr>
      </w:pPr>
      <w:r>
        <w:rPr>
          <w:rFonts w:asciiTheme="minorHAnsi" w:hAnsiTheme="minorHAnsi"/>
          <w:sz w:val="24"/>
          <w:szCs w:val="24"/>
        </w:rPr>
        <w:t>No hotspot analysis done so micro level hotspot planning is understood to be poor.</w:t>
      </w:r>
    </w:p>
    <w:p w:rsidR="00F80F9C" w:rsidRPr="00E37F1B" w:rsidRDefault="00F80F9C" w:rsidP="00F80F9C">
      <w:pPr>
        <w:pStyle w:val="NoSpacing"/>
        <w:ind w:left="720"/>
        <w:rPr>
          <w:rFonts w:asciiTheme="minorHAnsi" w:hAnsiTheme="minorHAnsi"/>
          <w:sz w:val="24"/>
          <w:szCs w:val="24"/>
        </w:rPr>
      </w:pPr>
    </w:p>
    <w:p w:rsidR="00562407" w:rsidRPr="00E37F1B" w:rsidRDefault="00562407" w:rsidP="00562407">
      <w:pPr>
        <w:ind w:firstLine="720"/>
        <w:rPr>
          <w:b/>
          <w:sz w:val="24"/>
          <w:szCs w:val="24"/>
        </w:rPr>
      </w:pPr>
      <w:r w:rsidRPr="00E37F1B">
        <w:rPr>
          <w:b/>
          <w:sz w:val="24"/>
          <w:szCs w:val="24"/>
        </w:rPr>
        <w:t>X. Services</w:t>
      </w:r>
    </w:p>
    <w:p w:rsidR="00562407" w:rsidRPr="00E37F1B" w:rsidRDefault="00562407" w:rsidP="00562407">
      <w:pPr>
        <w:rPr>
          <w:sz w:val="24"/>
          <w:szCs w:val="24"/>
        </w:rPr>
      </w:pPr>
      <w:r w:rsidRPr="00E37F1B">
        <w:rPr>
          <w:sz w:val="24"/>
          <w:szCs w:val="24"/>
        </w:rPr>
        <w:tab/>
        <w:t>Overall service uptake in the project, quality of services and service d</w:t>
      </w:r>
      <w:r w:rsidR="00BD1D6E">
        <w:rPr>
          <w:sz w:val="24"/>
          <w:szCs w:val="24"/>
        </w:rPr>
        <w:t xml:space="preserve">elivery, satisfactory level of </w:t>
      </w:r>
      <w:r w:rsidRPr="00E37F1B">
        <w:rPr>
          <w:sz w:val="24"/>
          <w:szCs w:val="24"/>
        </w:rPr>
        <w:t xml:space="preserve">HRGs,  </w:t>
      </w:r>
    </w:p>
    <w:p w:rsidR="00AE1AF6" w:rsidRDefault="00AE1AF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Overall the community seems to be satisfied by the services provided by the project team.</w:t>
      </w:r>
    </w:p>
    <w:p w:rsidR="003A6D8C" w:rsidRPr="00E37F1B" w:rsidRDefault="003A6D8C" w:rsidP="005B627C">
      <w:pPr>
        <w:pStyle w:val="ListParagraph"/>
        <w:numPr>
          <w:ilvl w:val="0"/>
          <w:numId w:val="27"/>
        </w:numPr>
        <w:rPr>
          <w:rFonts w:asciiTheme="minorHAnsi" w:hAnsiTheme="minorHAnsi"/>
          <w:sz w:val="24"/>
          <w:szCs w:val="24"/>
        </w:rPr>
      </w:pPr>
      <w:r>
        <w:rPr>
          <w:rFonts w:asciiTheme="minorHAnsi" w:hAnsiTheme="minorHAnsi"/>
          <w:sz w:val="24"/>
          <w:szCs w:val="24"/>
        </w:rPr>
        <w:t>The PPP doctor was not met during the visit so the quality of service catered could not be assessed.</w:t>
      </w:r>
    </w:p>
    <w:p w:rsidR="00562407" w:rsidRPr="00E37F1B" w:rsidRDefault="00D465C7" w:rsidP="00562407">
      <w:pPr>
        <w:rPr>
          <w:sz w:val="24"/>
          <w:szCs w:val="24"/>
        </w:rPr>
      </w:pPr>
      <w:r w:rsidRPr="00E37F1B">
        <w:rPr>
          <w:b/>
          <w:sz w:val="24"/>
          <w:szCs w:val="24"/>
        </w:rPr>
        <w:t xml:space="preserve">             </w:t>
      </w:r>
      <w:r w:rsidR="00562407" w:rsidRPr="00E37F1B">
        <w:rPr>
          <w:b/>
          <w:sz w:val="24"/>
          <w:szCs w:val="24"/>
        </w:rPr>
        <w:t>XI. Community involvement</w:t>
      </w:r>
    </w:p>
    <w:p w:rsidR="00562407" w:rsidRPr="00E37F1B" w:rsidRDefault="00562407" w:rsidP="00562407">
      <w:pPr>
        <w:rPr>
          <w:sz w:val="24"/>
          <w:szCs w:val="24"/>
        </w:rPr>
      </w:pPr>
      <w:r w:rsidRPr="00E37F1B">
        <w:rPr>
          <w:sz w:val="24"/>
          <w:szCs w:val="24"/>
        </w:rPr>
        <w:tab/>
        <w:t xml:space="preserve">How the TI has positioned the community participation in the TI, </w:t>
      </w:r>
      <w:r w:rsidR="00953ED3">
        <w:rPr>
          <w:sz w:val="24"/>
          <w:szCs w:val="24"/>
        </w:rPr>
        <w:t xml:space="preserve">role of community in planning, </w:t>
      </w:r>
      <w:r w:rsidRPr="00E37F1B">
        <w:rPr>
          <w:sz w:val="24"/>
          <w:szCs w:val="24"/>
        </w:rPr>
        <w:t>implementation, Advocacy, monitoring etc</w:t>
      </w:r>
    </w:p>
    <w:p w:rsidR="00050BDF" w:rsidRPr="00E37F1B" w:rsidRDefault="00050BDF"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Community involvement limited to service provision and community events at project level only.</w:t>
      </w:r>
    </w:p>
    <w:p w:rsidR="00670100" w:rsidRDefault="00050BDF"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Much work needs to be channelized on crisis management and advocacy efforts. </w:t>
      </w:r>
    </w:p>
    <w:p w:rsidR="003A6D8C" w:rsidRDefault="003A6D8C" w:rsidP="003A6D8C">
      <w:pPr>
        <w:pStyle w:val="ListParagraph"/>
        <w:rPr>
          <w:rFonts w:asciiTheme="minorHAnsi" w:hAnsiTheme="minorHAnsi"/>
          <w:sz w:val="24"/>
          <w:szCs w:val="24"/>
        </w:rPr>
      </w:pPr>
    </w:p>
    <w:p w:rsidR="003A6D8C" w:rsidRDefault="003A6D8C" w:rsidP="003A6D8C">
      <w:pPr>
        <w:pStyle w:val="ListParagraph"/>
        <w:rPr>
          <w:rFonts w:asciiTheme="minorHAnsi" w:hAnsiTheme="minorHAnsi"/>
          <w:sz w:val="24"/>
          <w:szCs w:val="24"/>
        </w:rPr>
      </w:pPr>
    </w:p>
    <w:p w:rsidR="003A6D8C" w:rsidRDefault="003A6D8C" w:rsidP="003A6D8C">
      <w:pPr>
        <w:pStyle w:val="ListParagraph"/>
        <w:rPr>
          <w:rFonts w:asciiTheme="minorHAnsi" w:hAnsiTheme="minorHAnsi"/>
          <w:sz w:val="24"/>
          <w:szCs w:val="24"/>
        </w:rPr>
      </w:pPr>
    </w:p>
    <w:p w:rsidR="00614CF8" w:rsidRDefault="00614CF8" w:rsidP="003A6D8C">
      <w:pPr>
        <w:pStyle w:val="ListParagraph"/>
        <w:rPr>
          <w:rFonts w:asciiTheme="minorHAnsi" w:hAnsiTheme="minorHAnsi"/>
          <w:sz w:val="24"/>
          <w:szCs w:val="24"/>
        </w:rPr>
      </w:pPr>
    </w:p>
    <w:p w:rsidR="00614CF8" w:rsidRDefault="00614CF8" w:rsidP="003A6D8C">
      <w:pPr>
        <w:pStyle w:val="ListParagraph"/>
        <w:rPr>
          <w:rFonts w:asciiTheme="minorHAnsi" w:hAnsiTheme="minorHAnsi"/>
          <w:sz w:val="24"/>
          <w:szCs w:val="24"/>
        </w:rPr>
      </w:pPr>
    </w:p>
    <w:p w:rsidR="00614CF8" w:rsidRPr="00E37F1B" w:rsidRDefault="00614CF8" w:rsidP="003A6D8C">
      <w:pPr>
        <w:pStyle w:val="ListParagraph"/>
        <w:rPr>
          <w:rFonts w:asciiTheme="minorHAnsi" w:hAnsiTheme="minorHAnsi"/>
          <w:sz w:val="24"/>
          <w:szCs w:val="24"/>
        </w:rPr>
      </w:pPr>
    </w:p>
    <w:p w:rsidR="00562407" w:rsidRPr="00E37F1B" w:rsidRDefault="00562407" w:rsidP="00562407">
      <w:pPr>
        <w:rPr>
          <w:b/>
          <w:sz w:val="24"/>
          <w:szCs w:val="24"/>
        </w:rPr>
      </w:pPr>
      <w:r w:rsidRPr="00E37F1B">
        <w:rPr>
          <w:sz w:val="24"/>
          <w:szCs w:val="24"/>
        </w:rPr>
        <w:lastRenderedPageBreak/>
        <w:tab/>
      </w:r>
      <w:r w:rsidRPr="00E37F1B">
        <w:rPr>
          <w:b/>
          <w:sz w:val="24"/>
          <w:szCs w:val="24"/>
        </w:rPr>
        <w:t>XII. Commodities</w:t>
      </w:r>
    </w:p>
    <w:p w:rsidR="00562407" w:rsidRPr="00E37F1B" w:rsidRDefault="00562407" w:rsidP="00562407">
      <w:pPr>
        <w:rPr>
          <w:sz w:val="24"/>
          <w:szCs w:val="24"/>
        </w:rPr>
      </w:pPr>
      <w:r w:rsidRPr="00E37F1B">
        <w:rPr>
          <w:sz w:val="24"/>
          <w:szCs w:val="24"/>
        </w:rPr>
        <w:t xml:space="preserve">Hotspot / project level planning for condoms, needles and syringes. </w:t>
      </w:r>
      <w:r w:rsidR="00A435D1" w:rsidRPr="00E37F1B">
        <w:rPr>
          <w:sz w:val="24"/>
          <w:szCs w:val="24"/>
        </w:rPr>
        <w:t xml:space="preserve"> Method of demand calculation, </w:t>
      </w:r>
      <w:r w:rsidRPr="00E37F1B">
        <w:rPr>
          <w:sz w:val="24"/>
          <w:szCs w:val="24"/>
        </w:rPr>
        <w:t>Female condom programme if any,</w:t>
      </w:r>
    </w:p>
    <w:p w:rsidR="005D67D4" w:rsidRDefault="003A6D8C" w:rsidP="005D67D4">
      <w:pPr>
        <w:pStyle w:val="ListParagraph"/>
        <w:numPr>
          <w:ilvl w:val="0"/>
          <w:numId w:val="27"/>
        </w:numPr>
        <w:rPr>
          <w:rFonts w:asciiTheme="minorHAnsi" w:hAnsiTheme="minorHAnsi"/>
          <w:sz w:val="24"/>
          <w:szCs w:val="24"/>
        </w:rPr>
      </w:pPr>
      <w:r>
        <w:rPr>
          <w:rFonts w:asciiTheme="minorHAnsi" w:hAnsiTheme="minorHAnsi"/>
          <w:sz w:val="24"/>
          <w:szCs w:val="24"/>
        </w:rPr>
        <w:t>The TI has got</w:t>
      </w:r>
      <w:r w:rsidR="005D67D4">
        <w:rPr>
          <w:rFonts w:asciiTheme="minorHAnsi" w:hAnsiTheme="minorHAnsi"/>
          <w:sz w:val="24"/>
          <w:szCs w:val="24"/>
        </w:rPr>
        <w:t xml:space="preserve"> functional condom outlets which are non-traditional but those condom outlets do not seem to be popular among the community.</w:t>
      </w:r>
    </w:p>
    <w:p w:rsidR="005D67D4" w:rsidRDefault="005D67D4" w:rsidP="005D67D4">
      <w:pPr>
        <w:pStyle w:val="ListParagraph"/>
        <w:numPr>
          <w:ilvl w:val="0"/>
          <w:numId w:val="27"/>
        </w:numPr>
        <w:rPr>
          <w:rFonts w:asciiTheme="minorHAnsi" w:hAnsiTheme="minorHAnsi"/>
          <w:sz w:val="24"/>
          <w:szCs w:val="24"/>
        </w:rPr>
      </w:pPr>
      <w:r>
        <w:rPr>
          <w:rFonts w:asciiTheme="minorHAnsi" w:hAnsiTheme="minorHAnsi"/>
          <w:sz w:val="24"/>
          <w:szCs w:val="24"/>
        </w:rPr>
        <w:t xml:space="preserve">The TI managed to sell few thousand condoms throughout the year. </w:t>
      </w:r>
    </w:p>
    <w:p w:rsidR="005D67D4" w:rsidRPr="00F14B91" w:rsidRDefault="005D67D4" w:rsidP="005D67D4">
      <w:pPr>
        <w:pStyle w:val="ListParagraph"/>
        <w:numPr>
          <w:ilvl w:val="0"/>
          <w:numId w:val="27"/>
        </w:numPr>
        <w:rPr>
          <w:rFonts w:asciiTheme="minorHAnsi" w:hAnsiTheme="minorHAnsi"/>
          <w:sz w:val="24"/>
          <w:szCs w:val="24"/>
        </w:rPr>
      </w:pPr>
      <w:r>
        <w:rPr>
          <w:rFonts w:asciiTheme="minorHAnsi" w:hAnsiTheme="minorHAnsi"/>
          <w:sz w:val="24"/>
          <w:szCs w:val="24"/>
        </w:rPr>
        <w:t>The TI has not linked the project with village health service providers or with the existing TI to create a supply for free condoms for these MLs.</w:t>
      </w:r>
    </w:p>
    <w:p w:rsidR="000325F3" w:rsidRPr="005D67D4" w:rsidRDefault="005D67D4" w:rsidP="000325F3">
      <w:pPr>
        <w:pStyle w:val="ListParagraph"/>
        <w:numPr>
          <w:ilvl w:val="0"/>
          <w:numId w:val="27"/>
        </w:numPr>
        <w:rPr>
          <w:rFonts w:asciiTheme="minorHAnsi" w:hAnsiTheme="minorHAnsi"/>
          <w:sz w:val="24"/>
          <w:szCs w:val="24"/>
        </w:rPr>
      </w:pPr>
      <w:r w:rsidRPr="00E37F1B">
        <w:rPr>
          <w:rFonts w:asciiTheme="minorHAnsi" w:hAnsiTheme="minorHAnsi"/>
          <w:sz w:val="24"/>
          <w:szCs w:val="24"/>
        </w:rPr>
        <w:t>No female condom programmes in place.</w:t>
      </w:r>
    </w:p>
    <w:p w:rsidR="00562407" w:rsidRPr="00E37F1B" w:rsidRDefault="00A97404" w:rsidP="00562407">
      <w:pPr>
        <w:rPr>
          <w:b/>
          <w:sz w:val="24"/>
          <w:szCs w:val="24"/>
        </w:rPr>
      </w:pPr>
      <w:r w:rsidRPr="00E37F1B">
        <w:rPr>
          <w:sz w:val="24"/>
          <w:szCs w:val="24"/>
        </w:rPr>
        <w:t xml:space="preserve">          </w:t>
      </w:r>
      <w:r w:rsidR="00562407" w:rsidRPr="00E37F1B">
        <w:rPr>
          <w:b/>
          <w:sz w:val="24"/>
          <w:szCs w:val="24"/>
        </w:rPr>
        <w:t>XIII. Enabling environment</w:t>
      </w:r>
    </w:p>
    <w:p w:rsidR="00562407" w:rsidRPr="00E37F1B" w:rsidRDefault="00562407" w:rsidP="00562407">
      <w:pPr>
        <w:rPr>
          <w:sz w:val="24"/>
          <w:szCs w:val="24"/>
        </w:rPr>
      </w:pPr>
      <w:r w:rsidRPr="00E37F1B">
        <w:rPr>
          <w:sz w:val="24"/>
          <w:szCs w:val="24"/>
        </w:rPr>
        <w:t>Systematic plan for advocacy, involvement of community in the advocacy, clarity on advocacy , networks and linkages, community response of project level advocacy an</w:t>
      </w:r>
      <w:r w:rsidR="001143B8" w:rsidRPr="00E37F1B">
        <w:rPr>
          <w:sz w:val="24"/>
          <w:szCs w:val="24"/>
        </w:rPr>
        <w:t xml:space="preserve">d linkages with other services </w:t>
      </w:r>
      <w:r w:rsidRPr="00E37F1B">
        <w:rPr>
          <w:sz w:val="24"/>
          <w:szCs w:val="24"/>
        </w:rPr>
        <w:t>etc. In case of migrants (project management committee</w:t>
      </w:r>
      <w:r w:rsidR="001143B8" w:rsidRPr="00E37F1B">
        <w:rPr>
          <w:sz w:val="24"/>
          <w:szCs w:val="24"/>
        </w:rPr>
        <w:t xml:space="preserve">) and truckers (local advisory </w:t>
      </w:r>
      <w:r w:rsidRPr="00E37F1B">
        <w:rPr>
          <w:sz w:val="24"/>
          <w:szCs w:val="24"/>
        </w:rPr>
        <w:t>committee) are formed and they are aware of their role, w</w:t>
      </w:r>
      <w:r w:rsidR="0090618C" w:rsidRPr="00E37F1B">
        <w:rPr>
          <w:sz w:val="24"/>
          <w:szCs w:val="24"/>
        </w:rPr>
        <w:t>hether they are engaging in th</w:t>
      </w:r>
      <w:r w:rsidR="004F580A" w:rsidRPr="00E37F1B">
        <w:rPr>
          <w:sz w:val="24"/>
          <w:szCs w:val="24"/>
        </w:rPr>
        <w:t>e</w:t>
      </w:r>
      <w:r w:rsidR="001143B8" w:rsidRPr="00E37F1B">
        <w:rPr>
          <w:sz w:val="24"/>
          <w:szCs w:val="24"/>
        </w:rPr>
        <w:t xml:space="preserve"> </w:t>
      </w:r>
      <w:r w:rsidRPr="00E37F1B">
        <w:rPr>
          <w:sz w:val="24"/>
          <w:szCs w:val="24"/>
        </w:rPr>
        <w:t>programme.</w:t>
      </w:r>
    </w:p>
    <w:p w:rsidR="002F3B67" w:rsidRPr="003A6D8C" w:rsidRDefault="002F3B67" w:rsidP="003A6D8C">
      <w:pPr>
        <w:pStyle w:val="ListParagraph"/>
        <w:numPr>
          <w:ilvl w:val="0"/>
          <w:numId w:val="27"/>
        </w:numPr>
        <w:rPr>
          <w:rFonts w:asciiTheme="minorHAnsi" w:hAnsiTheme="minorHAnsi"/>
          <w:sz w:val="24"/>
          <w:szCs w:val="24"/>
        </w:rPr>
      </w:pPr>
      <w:r w:rsidRPr="00E37F1B">
        <w:rPr>
          <w:rFonts w:asciiTheme="minorHAnsi" w:hAnsiTheme="minorHAnsi"/>
          <w:sz w:val="24"/>
          <w:szCs w:val="24"/>
        </w:rPr>
        <w:t>Conceptual clarity for advocacy component needs to be imbibed in the project team as well as organizational management.</w:t>
      </w:r>
    </w:p>
    <w:p w:rsidR="00731C2D"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Crisis committee in place but participation of different stakeholder in the same is not ensured.</w:t>
      </w:r>
    </w:p>
    <w:p w:rsidR="002F3B67" w:rsidRPr="0050103F"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Linkages and networking with the Govt. facilities and other organizations are evidently there but the same require enhancement as there is a great mismatch of figures collected from sources and that of the TI. </w:t>
      </w:r>
    </w:p>
    <w:p w:rsidR="00562407" w:rsidRPr="00E37F1B" w:rsidRDefault="00562407" w:rsidP="00562407">
      <w:pPr>
        <w:rPr>
          <w:b/>
          <w:sz w:val="24"/>
          <w:szCs w:val="24"/>
        </w:rPr>
      </w:pPr>
      <w:r w:rsidRPr="00E37F1B">
        <w:rPr>
          <w:b/>
          <w:sz w:val="24"/>
          <w:szCs w:val="24"/>
        </w:rPr>
        <w:t>XIV. Social protection schemes /</w:t>
      </w:r>
      <w:r w:rsidRPr="00E37F1B">
        <w:rPr>
          <w:rStyle w:val="FootnoteReference"/>
          <w:b/>
          <w:sz w:val="24"/>
          <w:szCs w:val="24"/>
        </w:rPr>
        <w:t xml:space="preserve"> </w:t>
      </w:r>
      <w:r w:rsidRPr="00E37F1B">
        <w:rPr>
          <w:b/>
          <w:sz w:val="24"/>
          <w:szCs w:val="24"/>
        </w:rPr>
        <w:t xml:space="preserve">innovation at project level HRG availed welfare schemes,  </w:t>
      </w:r>
      <w:r w:rsidRPr="00E37F1B">
        <w:rPr>
          <w:b/>
          <w:sz w:val="24"/>
          <w:szCs w:val="24"/>
        </w:rPr>
        <w:tab/>
        <w:t xml:space="preserve">social </w:t>
      </w:r>
      <w:r w:rsidRPr="00E37F1B">
        <w:rPr>
          <w:b/>
          <w:sz w:val="24"/>
          <w:szCs w:val="24"/>
        </w:rPr>
        <w:tab/>
        <w:t>entitlements etc.</w:t>
      </w:r>
    </w:p>
    <w:p w:rsidR="00220F29" w:rsidRPr="00E37F1B" w:rsidRDefault="00220F29"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The organization has formed </w:t>
      </w:r>
      <w:r w:rsidR="0050103F">
        <w:rPr>
          <w:rFonts w:asciiTheme="minorHAnsi" w:hAnsiTheme="minorHAnsi"/>
          <w:sz w:val="24"/>
          <w:szCs w:val="24"/>
        </w:rPr>
        <w:t>no SHG groups and has not initiated the process of CBO formation</w:t>
      </w:r>
      <w:r w:rsidRPr="00E37F1B">
        <w:rPr>
          <w:rFonts w:asciiTheme="minorHAnsi" w:hAnsiTheme="minorHAnsi"/>
          <w:sz w:val="24"/>
          <w:szCs w:val="24"/>
        </w:rPr>
        <w:t>.</w:t>
      </w:r>
    </w:p>
    <w:p w:rsidR="009334F1" w:rsidRDefault="00220F29"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There is no effort from the organization to avail the HRGs with welfare schemes or social entitlements.</w:t>
      </w:r>
    </w:p>
    <w:p w:rsidR="000325F3" w:rsidRPr="0050103F" w:rsidRDefault="000325F3" w:rsidP="005B627C">
      <w:pPr>
        <w:pStyle w:val="ListParagraph"/>
        <w:numPr>
          <w:ilvl w:val="0"/>
          <w:numId w:val="27"/>
        </w:numPr>
        <w:rPr>
          <w:rFonts w:asciiTheme="minorHAnsi" w:hAnsiTheme="minorHAnsi"/>
          <w:sz w:val="24"/>
          <w:szCs w:val="24"/>
        </w:rPr>
      </w:pPr>
      <w:r>
        <w:rPr>
          <w:rFonts w:asciiTheme="minorHAnsi" w:hAnsiTheme="minorHAnsi"/>
          <w:sz w:val="24"/>
          <w:szCs w:val="24"/>
        </w:rPr>
        <w:t xml:space="preserve">The </w:t>
      </w:r>
      <w:r w:rsidR="003A6D8C">
        <w:rPr>
          <w:rFonts w:asciiTheme="minorHAnsi" w:hAnsiTheme="minorHAnsi"/>
          <w:sz w:val="24"/>
          <w:szCs w:val="24"/>
        </w:rPr>
        <w:t>organization requires</w:t>
      </w:r>
      <w:r>
        <w:rPr>
          <w:rFonts w:asciiTheme="minorHAnsi" w:hAnsiTheme="minorHAnsi"/>
          <w:sz w:val="24"/>
          <w:szCs w:val="24"/>
        </w:rPr>
        <w:t xml:space="preserve"> to link with facilities the children who are getting denied from the right to education and right to nutrition. </w:t>
      </w:r>
    </w:p>
    <w:p w:rsidR="00562407" w:rsidRPr="00E37F1B" w:rsidRDefault="00562407" w:rsidP="00562407">
      <w:pPr>
        <w:rPr>
          <w:b/>
          <w:sz w:val="24"/>
          <w:szCs w:val="24"/>
        </w:rPr>
      </w:pPr>
      <w:r w:rsidRPr="00E37F1B">
        <w:rPr>
          <w:b/>
          <w:sz w:val="24"/>
          <w:szCs w:val="24"/>
        </w:rPr>
        <w:t xml:space="preserve">XV. Best Practices if any </w:t>
      </w:r>
    </w:p>
    <w:p w:rsidR="003B3FC3" w:rsidRPr="003A6D8C" w:rsidRDefault="00C51847" w:rsidP="00DB4AC4">
      <w:pPr>
        <w:pStyle w:val="ListParagraph"/>
        <w:numPr>
          <w:ilvl w:val="0"/>
          <w:numId w:val="27"/>
        </w:numPr>
        <w:rPr>
          <w:rFonts w:asciiTheme="minorHAnsi" w:hAnsiTheme="minorHAnsi"/>
          <w:sz w:val="24"/>
          <w:szCs w:val="24"/>
        </w:rPr>
      </w:pPr>
      <w:bookmarkStart w:id="1" w:name="_Toc313623811"/>
      <w:r w:rsidRPr="00E37F1B">
        <w:rPr>
          <w:rFonts w:asciiTheme="minorHAnsi" w:hAnsiTheme="minorHAnsi"/>
          <w:sz w:val="24"/>
          <w:szCs w:val="24"/>
        </w:rPr>
        <w:t>No innovations or best practices in place with the project.</w:t>
      </w:r>
    </w:p>
    <w:p w:rsidR="00562407" w:rsidRPr="00E37F1B" w:rsidRDefault="00562407" w:rsidP="00CD5624">
      <w:pPr>
        <w:pStyle w:val="Subtitle"/>
        <w:rPr>
          <w:rFonts w:asciiTheme="minorHAnsi" w:hAnsiTheme="minorHAnsi"/>
          <w:b/>
        </w:rPr>
      </w:pPr>
      <w:r w:rsidRPr="00E37F1B">
        <w:rPr>
          <w:rFonts w:asciiTheme="minorHAnsi" w:hAnsiTheme="minorHAnsi"/>
          <w:b/>
        </w:rPr>
        <w:lastRenderedPageBreak/>
        <w:t>Annexure C</w:t>
      </w:r>
      <w:bookmarkEnd w:id="1"/>
    </w:p>
    <w:p w:rsidR="00E37F1B" w:rsidRDefault="00562407" w:rsidP="00E37F1B">
      <w:pPr>
        <w:pStyle w:val="NoSpacing"/>
        <w:jc w:val="center"/>
      </w:pPr>
      <w:r w:rsidRPr="00E37F1B">
        <w:rPr>
          <w:b/>
          <w:sz w:val="24"/>
          <w:szCs w:val="24"/>
        </w:rPr>
        <w:t xml:space="preserve">Confidential                                                </w:t>
      </w:r>
      <w:r w:rsidR="009334F1" w:rsidRPr="00E37F1B">
        <w:rPr>
          <w:b/>
          <w:sz w:val="24"/>
          <w:szCs w:val="24"/>
        </w:rPr>
        <w:t xml:space="preserve">                                       </w:t>
      </w:r>
      <w:r w:rsidR="00E37F1B" w:rsidRPr="00E37F1B">
        <w:rPr>
          <w:b/>
          <w:sz w:val="24"/>
          <w:szCs w:val="24"/>
        </w:rPr>
        <w:t xml:space="preserve">                              </w:t>
      </w:r>
      <w:r w:rsidRPr="00E37F1B">
        <w:rPr>
          <w:b/>
          <w:sz w:val="24"/>
          <w:szCs w:val="24"/>
        </w:rPr>
        <w:t xml:space="preserve"> Reporting form C</w:t>
      </w:r>
      <w:r w:rsidRPr="00E37F1B">
        <w:rPr>
          <w:b/>
          <w:sz w:val="24"/>
          <w:szCs w:val="24"/>
        </w:rPr>
        <w:tab/>
      </w:r>
      <w:r w:rsidRPr="00E37F1B">
        <w:t xml:space="preserve">        </w:t>
      </w:r>
      <w:r w:rsidRPr="00E37F1B">
        <w:rPr>
          <w:b/>
          <w:sz w:val="24"/>
          <w:szCs w:val="24"/>
          <w:u w:val="single"/>
        </w:rPr>
        <w:t>EXECUTIVE SUMMARY OF THE EVALUATION</w:t>
      </w:r>
    </w:p>
    <w:p w:rsidR="00562407" w:rsidRPr="00E37F1B" w:rsidRDefault="00562407" w:rsidP="00E37F1B">
      <w:pPr>
        <w:pStyle w:val="NoSpacing"/>
      </w:pPr>
      <w:r w:rsidRPr="00E37F1B">
        <w:t>(Submitted to SACS for each TI evaluated with a copy to NACO)</w:t>
      </w:r>
    </w:p>
    <w:p w:rsidR="00562407" w:rsidRPr="00E37F1B" w:rsidRDefault="00562407" w:rsidP="00562407">
      <w:pPr>
        <w:pStyle w:val="BodyText2"/>
        <w:rPr>
          <w:rFonts w:asciiTheme="minorHAnsi" w:hAnsiTheme="minorHAnsi"/>
          <w:b/>
          <w:bCs/>
          <w:sz w:val="24"/>
          <w:u w:val="single"/>
        </w:rPr>
      </w:pPr>
      <w:r w:rsidRPr="00E37F1B">
        <w:rPr>
          <w:rFonts w:asciiTheme="minorHAnsi" w:hAnsiTheme="minorHAnsi"/>
          <w:b/>
          <w:bCs/>
          <w:sz w:val="24"/>
          <w:u w:val="single"/>
        </w:rPr>
        <w:t>Profile of the evaluator(s):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095"/>
      </w:tblGrid>
      <w:tr w:rsidR="00562407" w:rsidRPr="00E37F1B" w:rsidTr="003A6D8C">
        <w:tc>
          <w:tcPr>
            <w:tcW w:w="3936" w:type="dxa"/>
          </w:tcPr>
          <w:p w:rsidR="00562407" w:rsidRPr="00E37F1B" w:rsidRDefault="00562407" w:rsidP="00E653EE">
            <w:pPr>
              <w:pStyle w:val="BodyText2"/>
              <w:rPr>
                <w:rFonts w:asciiTheme="minorHAnsi" w:hAnsiTheme="minorHAnsi"/>
                <w:b/>
                <w:bCs/>
                <w:sz w:val="24"/>
              </w:rPr>
            </w:pPr>
            <w:r w:rsidRPr="00E37F1B">
              <w:rPr>
                <w:rFonts w:asciiTheme="minorHAnsi" w:hAnsiTheme="minorHAnsi"/>
                <w:b/>
                <w:bCs/>
                <w:sz w:val="24"/>
              </w:rPr>
              <w:t>Name of the evaluators</w:t>
            </w:r>
          </w:p>
        </w:tc>
        <w:tc>
          <w:tcPr>
            <w:tcW w:w="6095" w:type="dxa"/>
          </w:tcPr>
          <w:p w:rsidR="00562407" w:rsidRPr="00E37F1B" w:rsidRDefault="00562407" w:rsidP="00E653EE">
            <w:pPr>
              <w:pStyle w:val="BodyText2"/>
              <w:rPr>
                <w:rFonts w:asciiTheme="minorHAnsi" w:hAnsiTheme="minorHAnsi"/>
                <w:b/>
                <w:bCs/>
                <w:sz w:val="24"/>
              </w:rPr>
            </w:pPr>
            <w:r w:rsidRPr="00E37F1B">
              <w:rPr>
                <w:rFonts w:asciiTheme="minorHAnsi" w:hAnsiTheme="minorHAnsi"/>
                <w:b/>
                <w:bCs/>
                <w:sz w:val="24"/>
              </w:rPr>
              <w:t>Contact Details with phone no.</w:t>
            </w:r>
          </w:p>
        </w:tc>
      </w:tr>
      <w:tr w:rsidR="00562407" w:rsidRPr="00E37F1B" w:rsidTr="003A6D8C">
        <w:tc>
          <w:tcPr>
            <w:tcW w:w="3936" w:type="dxa"/>
          </w:tcPr>
          <w:p w:rsidR="00562407" w:rsidRPr="00E37F1B" w:rsidRDefault="00FE14E2" w:rsidP="00E653EE">
            <w:pPr>
              <w:pStyle w:val="BodyText2"/>
              <w:rPr>
                <w:rFonts w:asciiTheme="minorHAnsi" w:hAnsiTheme="minorHAnsi"/>
                <w:b/>
                <w:bCs/>
                <w:sz w:val="24"/>
              </w:rPr>
            </w:pPr>
            <w:r w:rsidRPr="00E37F1B">
              <w:rPr>
                <w:rFonts w:asciiTheme="minorHAnsi" w:hAnsiTheme="minorHAnsi"/>
                <w:b/>
                <w:bCs/>
                <w:sz w:val="24"/>
              </w:rPr>
              <w:t xml:space="preserve">Mr. </w:t>
            </w:r>
            <w:proofErr w:type="spellStart"/>
            <w:r w:rsidRPr="00E37F1B">
              <w:rPr>
                <w:rFonts w:asciiTheme="minorHAnsi" w:hAnsiTheme="minorHAnsi"/>
                <w:b/>
                <w:bCs/>
                <w:sz w:val="24"/>
              </w:rPr>
              <w:t>Tushar</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Kanti</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Dey</w:t>
            </w:r>
            <w:proofErr w:type="spellEnd"/>
            <w:r w:rsidRPr="00E37F1B">
              <w:rPr>
                <w:rFonts w:asciiTheme="minorHAnsi" w:hAnsiTheme="minorHAnsi"/>
                <w:b/>
                <w:bCs/>
                <w:sz w:val="24"/>
              </w:rPr>
              <w:t xml:space="preserve"> </w:t>
            </w:r>
            <w:r w:rsidR="00694E16" w:rsidRPr="00E37F1B">
              <w:rPr>
                <w:rFonts w:asciiTheme="minorHAnsi" w:hAnsiTheme="minorHAnsi"/>
                <w:b/>
                <w:bCs/>
                <w:sz w:val="24"/>
              </w:rPr>
              <w:t>(Team leader)</w:t>
            </w:r>
          </w:p>
        </w:tc>
        <w:tc>
          <w:tcPr>
            <w:tcW w:w="6095" w:type="dxa"/>
          </w:tcPr>
          <w:p w:rsidR="00FE14E2" w:rsidRPr="00E37F1B" w:rsidRDefault="00FE14E2" w:rsidP="00E653EE">
            <w:pPr>
              <w:pStyle w:val="BodyText2"/>
              <w:rPr>
                <w:rFonts w:asciiTheme="minorHAnsi" w:hAnsiTheme="minorHAnsi"/>
                <w:b/>
                <w:bCs/>
                <w:sz w:val="24"/>
              </w:rPr>
            </w:pPr>
            <w:r w:rsidRPr="00E37F1B">
              <w:rPr>
                <w:rFonts w:asciiTheme="minorHAnsi" w:hAnsiTheme="minorHAnsi"/>
                <w:b/>
                <w:bCs/>
                <w:sz w:val="24"/>
              </w:rPr>
              <w:t>9434738954  e-mail: tumakh@gmail.com</w:t>
            </w:r>
          </w:p>
        </w:tc>
      </w:tr>
      <w:tr w:rsidR="00DB4AC4" w:rsidRPr="00E37F1B" w:rsidTr="003A6D8C">
        <w:tc>
          <w:tcPr>
            <w:tcW w:w="3936" w:type="dxa"/>
          </w:tcPr>
          <w:p w:rsidR="00DB4AC4" w:rsidRPr="00E37F1B" w:rsidRDefault="00DB4AC4" w:rsidP="00E653EE">
            <w:pPr>
              <w:pStyle w:val="BodyText2"/>
              <w:rPr>
                <w:rFonts w:asciiTheme="minorHAnsi" w:hAnsiTheme="minorHAnsi"/>
                <w:b/>
                <w:bCs/>
                <w:sz w:val="24"/>
              </w:rPr>
            </w:pPr>
            <w:proofErr w:type="spellStart"/>
            <w:r>
              <w:rPr>
                <w:rFonts w:asciiTheme="minorHAnsi" w:hAnsiTheme="minorHAnsi"/>
                <w:b/>
                <w:bCs/>
                <w:sz w:val="24"/>
              </w:rPr>
              <w:t>Mr.Debojit</w:t>
            </w:r>
            <w:proofErr w:type="spellEnd"/>
            <w:r>
              <w:rPr>
                <w:rFonts w:asciiTheme="minorHAnsi" w:hAnsiTheme="minorHAnsi"/>
                <w:b/>
                <w:bCs/>
                <w:sz w:val="24"/>
              </w:rPr>
              <w:t xml:space="preserve"> Gupta</w:t>
            </w:r>
            <w:r w:rsidRPr="00E37F1B">
              <w:rPr>
                <w:rFonts w:asciiTheme="minorHAnsi" w:hAnsiTheme="minorHAnsi"/>
                <w:b/>
                <w:bCs/>
                <w:sz w:val="24"/>
              </w:rPr>
              <w:t xml:space="preserve"> (co-evaluator)</w:t>
            </w:r>
          </w:p>
        </w:tc>
        <w:tc>
          <w:tcPr>
            <w:tcW w:w="6095" w:type="dxa"/>
          </w:tcPr>
          <w:p w:rsidR="00DB4AC4" w:rsidRDefault="00DB4AC4">
            <w:pPr>
              <w:pStyle w:val="BodyText2"/>
              <w:rPr>
                <w:rFonts w:ascii="Calibri" w:hAnsi="Calibri"/>
                <w:b/>
                <w:bCs/>
                <w:sz w:val="24"/>
              </w:rPr>
            </w:pPr>
            <w:r>
              <w:rPr>
                <w:rFonts w:ascii="Calibri" w:hAnsi="Calibri"/>
                <w:b/>
                <w:bCs/>
                <w:sz w:val="24"/>
              </w:rPr>
              <w:t>9401739988  e-mail: debajitgupta@yahoo.co.in</w:t>
            </w:r>
          </w:p>
        </w:tc>
      </w:tr>
      <w:tr w:rsidR="00DB4AC4" w:rsidRPr="00E37F1B" w:rsidTr="003A6D8C">
        <w:tc>
          <w:tcPr>
            <w:tcW w:w="3936" w:type="dxa"/>
          </w:tcPr>
          <w:p w:rsidR="00DB4AC4" w:rsidRPr="00E37F1B" w:rsidRDefault="00DB4AC4" w:rsidP="00E653EE">
            <w:pPr>
              <w:pStyle w:val="BodyText2"/>
              <w:rPr>
                <w:rFonts w:asciiTheme="minorHAnsi" w:hAnsiTheme="minorHAnsi"/>
                <w:b/>
                <w:bCs/>
                <w:sz w:val="24"/>
              </w:rPr>
            </w:pPr>
            <w:proofErr w:type="spellStart"/>
            <w:r>
              <w:rPr>
                <w:rFonts w:asciiTheme="minorHAnsi" w:hAnsiTheme="minorHAnsi"/>
                <w:b/>
                <w:bCs/>
                <w:sz w:val="24"/>
              </w:rPr>
              <w:t>Mr.Ashim</w:t>
            </w:r>
            <w:proofErr w:type="spellEnd"/>
            <w:r>
              <w:rPr>
                <w:rFonts w:asciiTheme="minorHAnsi" w:hAnsiTheme="minorHAnsi"/>
                <w:b/>
                <w:bCs/>
                <w:sz w:val="24"/>
              </w:rPr>
              <w:t xml:space="preserve"> </w:t>
            </w:r>
            <w:proofErr w:type="spellStart"/>
            <w:r>
              <w:rPr>
                <w:rFonts w:asciiTheme="minorHAnsi" w:hAnsiTheme="minorHAnsi"/>
                <w:b/>
                <w:bCs/>
                <w:sz w:val="24"/>
              </w:rPr>
              <w:t>Mukherjee</w:t>
            </w:r>
            <w:proofErr w:type="spellEnd"/>
            <w:r>
              <w:rPr>
                <w:rFonts w:asciiTheme="minorHAnsi" w:hAnsiTheme="minorHAnsi"/>
                <w:b/>
                <w:bCs/>
                <w:sz w:val="24"/>
              </w:rPr>
              <w:t xml:space="preserve"> </w:t>
            </w:r>
            <w:r w:rsidRPr="00E37F1B">
              <w:rPr>
                <w:rFonts w:asciiTheme="minorHAnsi" w:hAnsiTheme="minorHAnsi"/>
                <w:b/>
                <w:bCs/>
                <w:sz w:val="24"/>
              </w:rPr>
              <w:t>(Finance Evaluator)</w:t>
            </w:r>
          </w:p>
        </w:tc>
        <w:tc>
          <w:tcPr>
            <w:tcW w:w="6095" w:type="dxa"/>
          </w:tcPr>
          <w:p w:rsidR="00DB4AC4" w:rsidRDefault="00DB4AC4">
            <w:pPr>
              <w:pStyle w:val="BodyText2"/>
              <w:rPr>
                <w:rFonts w:ascii="Calibri" w:hAnsi="Calibri"/>
                <w:b/>
                <w:bCs/>
                <w:sz w:val="24"/>
              </w:rPr>
            </w:pPr>
            <w:r>
              <w:rPr>
                <w:rFonts w:ascii="Calibri" w:hAnsi="Calibri"/>
                <w:b/>
                <w:bCs/>
                <w:sz w:val="24"/>
              </w:rPr>
              <w:t>9433383101 e-mail: saiasim_mukherjee@rediffmail.com</w:t>
            </w:r>
          </w:p>
        </w:tc>
      </w:tr>
    </w:tbl>
    <w:p w:rsidR="00562407" w:rsidRPr="00E37F1B" w:rsidRDefault="00562407" w:rsidP="00562407">
      <w:pPr>
        <w:pStyle w:val="BodyText2"/>
        <w:rPr>
          <w:rFonts w:asciiTheme="minorHAnsi" w:hAnsiTheme="minorHAnsi"/>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2"/>
        <w:gridCol w:w="4794"/>
      </w:tblGrid>
      <w:tr w:rsidR="00562407" w:rsidRPr="00E37F1B" w:rsidTr="00E653EE">
        <w:tc>
          <w:tcPr>
            <w:tcW w:w="5148" w:type="dxa"/>
          </w:tcPr>
          <w:p w:rsidR="00562407" w:rsidRPr="00E37F1B" w:rsidRDefault="00562407" w:rsidP="00E653EE">
            <w:pPr>
              <w:pStyle w:val="Footer"/>
              <w:jc w:val="both"/>
              <w:rPr>
                <w:rFonts w:asciiTheme="minorHAnsi" w:hAnsiTheme="minorHAnsi"/>
                <w:bCs/>
              </w:rPr>
            </w:pPr>
            <w:r w:rsidRPr="00E37F1B">
              <w:rPr>
                <w:rFonts w:asciiTheme="minorHAnsi" w:hAnsiTheme="minorHAnsi"/>
                <w:b/>
                <w:bCs/>
              </w:rPr>
              <w:t>Name of the NGO:</w:t>
            </w:r>
            <w:r w:rsidRPr="00E37F1B">
              <w:rPr>
                <w:rFonts w:asciiTheme="minorHAnsi" w:hAnsiTheme="minorHAnsi"/>
                <w:bCs/>
              </w:rPr>
              <w:t xml:space="preserve"> </w:t>
            </w:r>
          </w:p>
        </w:tc>
        <w:tc>
          <w:tcPr>
            <w:tcW w:w="5148" w:type="dxa"/>
          </w:tcPr>
          <w:p w:rsidR="00562407" w:rsidRPr="00E37F1B" w:rsidRDefault="000325F3" w:rsidP="00E653EE">
            <w:pPr>
              <w:pStyle w:val="Footer"/>
              <w:jc w:val="both"/>
              <w:rPr>
                <w:rFonts w:asciiTheme="minorHAnsi" w:hAnsiTheme="minorHAnsi"/>
                <w:b/>
                <w:bCs/>
              </w:rPr>
            </w:pPr>
            <w:r>
              <w:rPr>
                <w:rFonts w:asciiTheme="minorHAnsi" w:hAnsiTheme="minorHAnsi"/>
                <w:b/>
                <w:bCs/>
              </w:rPr>
              <w:t>Organization for Rural Survival</w:t>
            </w:r>
          </w:p>
        </w:tc>
      </w:tr>
      <w:tr w:rsidR="00562407" w:rsidRPr="00E37F1B" w:rsidTr="00E653EE">
        <w:tc>
          <w:tcPr>
            <w:tcW w:w="5148" w:type="dxa"/>
          </w:tcPr>
          <w:p w:rsidR="00562407" w:rsidRPr="00E37F1B" w:rsidRDefault="00562407" w:rsidP="00E653EE">
            <w:pPr>
              <w:pStyle w:val="Footer"/>
              <w:jc w:val="both"/>
              <w:rPr>
                <w:rFonts w:asciiTheme="minorHAnsi" w:hAnsiTheme="minorHAnsi"/>
                <w:b/>
              </w:rPr>
            </w:pPr>
            <w:r w:rsidRPr="00E37F1B">
              <w:rPr>
                <w:rFonts w:asciiTheme="minorHAnsi" w:hAnsiTheme="minorHAnsi"/>
                <w:b/>
              </w:rPr>
              <w:t>Typology  of the target population:</w:t>
            </w:r>
          </w:p>
        </w:tc>
        <w:tc>
          <w:tcPr>
            <w:tcW w:w="5148" w:type="dxa"/>
          </w:tcPr>
          <w:p w:rsidR="00562407" w:rsidRPr="00E37F1B" w:rsidRDefault="000325F3" w:rsidP="00E653EE">
            <w:pPr>
              <w:pStyle w:val="Footer"/>
              <w:jc w:val="both"/>
              <w:rPr>
                <w:rFonts w:asciiTheme="minorHAnsi" w:hAnsiTheme="minorHAnsi"/>
                <w:b/>
                <w:bCs/>
              </w:rPr>
            </w:pPr>
            <w:r>
              <w:rPr>
                <w:rFonts w:asciiTheme="minorHAnsi" w:hAnsiTheme="minorHAnsi"/>
                <w:b/>
                <w:bCs/>
              </w:rPr>
              <w:t xml:space="preserve">Migrant </w:t>
            </w:r>
            <w:proofErr w:type="spellStart"/>
            <w:r>
              <w:rPr>
                <w:rFonts w:asciiTheme="minorHAnsi" w:hAnsiTheme="minorHAnsi"/>
                <w:b/>
                <w:bCs/>
              </w:rPr>
              <w:t>Labour</w:t>
            </w:r>
            <w:proofErr w:type="spellEnd"/>
          </w:p>
        </w:tc>
      </w:tr>
      <w:tr w:rsidR="00562407" w:rsidRPr="00E37F1B" w:rsidTr="00E653EE">
        <w:tc>
          <w:tcPr>
            <w:tcW w:w="5148" w:type="dxa"/>
          </w:tcPr>
          <w:p w:rsidR="00562407" w:rsidRPr="00E37F1B" w:rsidRDefault="00562407" w:rsidP="00E653EE">
            <w:pPr>
              <w:pStyle w:val="Footer"/>
              <w:jc w:val="both"/>
              <w:rPr>
                <w:rFonts w:asciiTheme="minorHAnsi" w:hAnsiTheme="minorHAnsi"/>
                <w:b/>
              </w:rPr>
            </w:pPr>
            <w:r w:rsidRPr="00E37F1B">
              <w:rPr>
                <w:rFonts w:asciiTheme="minorHAnsi" w:hAnsiTheme="minorHAnsi"/>
                <w:b/>
              </w:rPr>
              <w:t>Total population being covered against target:</w:t>
            </w:r>
          </w:p>
        </w:tc>
        <w:tc>
          <w:tcPr>
            <w:tcW w:w="5148" w:type="dxa"/>
          </w:tcPr>
          <w:p w:rsidR="00FE14E2" w:rsidRDefault="00694E16" w:rsidP="00E653EE">
            <w:pPr>
              <w:pStyle w:val="Footer"/>
              <w:jc w:val="both"/>
              <w:rPr>
                <w:rFonts w:asciiTheme="minorHAnsi" w:hAnsiTheme="minorHAnsi"/>
                <w:b/>
                <w:bCs/>
              </w:rPr>
            </w:pPr>
            <w:r w:rsidRPr="00E37F1B">
              <w:rPr>
                <w:rFonts w:asciiTheme="minorHAnsi" w:hAnsiTheme="minorHAnsi"/>
                <w:b/>
                <w:bCs/>
              </w:rPr>
              <w:t>T</w:t>
            </w:r>
            <w:r w:rsidR="0050103F">
              <w:rPr>
                <w:rFonts w:asciiTheme="minorHAnsi" w:hAnsiTheme="minorHAnsi"/>
                <w:b/>
                <w:bCs/>
              </w:rPr>
              <w:t xml:space="preserve">arget- </w:t>
            </w:r>
            <w:r w:rsidR="000325F3">
              <w:rPr>
                <w:rFonts w:asciiTheme="minorHAnsi" w:hAnsiTheme="minorHAnsi"/>
                <w:b/>
                <w:bCs/>
              </w:rPr>
              <w:t>5000</w:t>
            </w:r>
          </w:p>
          <w:p w:rsidR="000325F3" w:rsidRPr="00E37F1B" w:rsidRDefault="000325F3" w:rsidP="00E653EE">
            <w:pPr>
              <w:pStyle w:val="Footer"/>
              <w:jc w:val="both"/>
              <w:rPr>
                <w:rFonts w:asciiTheme="minorHAnsi" w:hAnsiTheme="minorHAnsi"/>
                <w:b/>
                <w:bCs/>
              </w:rPr>
            </w:pPr>
            <w:r>
              <w:rPr>
                <w:rFonts w:asciiTheme="minorHAnsi" w:hAnsiTheme="minorHAnsi"/>
                <w:b/>
                <w:bCs/>
              </w:rPr>
              <w:t>Registered-3550</w:t>
            </w:r>
          </w:p>
        </w:tc>
      </w:tr>
      <w:tr w:rsidR="00562407" w:rsidRPr="00E37F1B" w:rsidTr="00E653EE">
        <w:tc>
          <w:tcPr>
            <w:tcW w:w="5148" w:type="dxa"/>
          </w:tcPr>
          <w:p w:rsidR="00562407" w:rsidRPr="00E37F1B" w:rsidRDefault="00562407" w:rsidP="00E653EE">
            <w:pPr>
              <w:pStyle w:val="Footer"/>
              <w:jc w:val="both"/>
              <w:rPr>
                <w:rFonts w:asciiTheme="minorHAnsi" w:hAnsiTheme="minorHAnsi"/>
              </w:rPr>
            </w:pPr>
            <w:r w:rsidRPr="00E37F1B">
              <w:rPr>
                <w:rFonts w:asciiTheme="minorHAnsi" w:hAnsiTheme="minorHAnsi"/>
                <w:b/>
                <w:bCs/>
              </w:rPr>
              <w:t>Dates of Visit</w:t>
            </w:r>
            <w:r w:rsidRPr="00E37F1B">
              <w:rPr>
                <w:rFonts w:asciiTheme="minorHAnsi" w:hAnsiTheme="minorHAnsi"/>
              </w:rPr>
              <w:t>:</w:t>
            </w:r>
          </w:p>
        </w:tc>
        <w:tc>
          <w:tcPr>
            <w:tcW w:w="5148" w:type="dxa"/>
          </w:tcPr>
          <w:p w:rsidR="00562407" w:rsidRPr="00E37F1B" w:rsidRDefault="009B62F9" w:rsidP="00C51847">
            <w:pPr>
              <w:pStyle w:val="Footer"/>
              <w:jc w:val="both"/>
              <w:rPr>
                <w:rFonts w:asciiTheme="minorHAnsi" w:hAnsiTheme="minorHAnsi"/>
                <w:b/>
                <w:bCs/>
              </w:rPr>
            </w:pPr>
            <w:r>
              <w:rPr>
                <w:rFonts w:asciiTheme="minorHAnsi" w:hAnsiTheme="minorHAnsi"/>
                <w:b/>
                <w:bCs/>
              </w:rPr>
              <w:t>25</w:t>
            </w:r>
            <w:r w:rsidRPr="009B62F9">
              <w:rPr>
                <w:rFonts w:asciiTheme="minorHAnsi" w:hAnsiTheme="minorHAnsi"/>
                <w:b/>
                <w:bCs/>
                <w:vertAlign w:val="superscript"/>
              </w:rPr>
              <w:t>th</w:t>
            </w:r>
            <w:r>
              <w:rPr>
                <w:rFonts w:asciiTheme="minorHAnsi" w:hAnsiTheme="minorHAnsi"/>
                <w:b/>
                <w:bCs/>
              </w:rPr>
              <w:t xml:space="preserve"> to 27</w:t>
            </w:r>
            <w:r w:rsidRPr="009B62F9">
              <w:rPr>
                <w:rFonts w:asciiTheme="minorHAnsi" w:hAnsiTheme="minorHAnsi"/>
                <w:b/>
                <w:bCs/>
                <w:vertAlign w:val="superscript"/>
              </w:rPr>
              <w:t>th</w:t>
            </w:r>
            <w:r>
              <w:rPr>
                <w:rFonts w:asciiTheme="minorHAnsi" w:hAnsiTheme="minorHAnsi"/>
                <w:b/>
                <w:bCs/>
              </w:rPr>
              <w:t xml:space="preserve"> December 15</w:t>
            </w:r>
          </w:p>
        </w:tc>
      </w:tr>
      <w:tr w:rsidR="00562407" w:rsidRPr="00E37F1B" w:rsidTr="00E653EE">
        <w:tc>
          <w:tcPr>
            <w:tcW w:w="5148" w:type="dxa"/>
          </w:tcPr>
          <w:p w:rsidR="00562407" w:rsidRPr="00E37F1B" w:rsidRDefault="00562407" w:rsidP="00E653EE">
            <w:pPr>
              <w:pStyle w:val="Footer"/>
              <w:jc w:val="both"/>
              <w:rPr>
                <w:rFonts w:asciiTheme="minorHAnsi" w:hAnsiTheme="minorHAnsi"/>
                <w:b/>
                <w:bCs/>
              </w:rPr>
            </w:pPr>
            <w:r w:rsidRPr="00E37F1B">
              <w:rPr>
                <w:rFonts w:asciiTheme="minorHAnsi" w:hAnsiTheme="minorHAnsi"/>
                <w:b/>
                <w:bCs/>
              </w:rPr>
              <w:t>Place of Visit:</w:t>
            </w:r>
          </w:p>
        </w:tc>
        <w:tc>
          <w:tcPr>
            <w:tcW w:w="5148" w:type="dxa"/>
          </w:tcPr>
          <w:p w:rsidR="00562407" w:rsidRPr="00E37F1B" w:rsidRDefault="0050103F" w:rsidP="00C51847">
            <w:pPr>
              <w:pStyle w:val="Footer"/>
              <w:jc w:val="both"/>
              <w:rPr>
                <w:rFonts w:asciiTheme="minorHAnsi" w:hAnsiTheme="minorHAnsi"/>
                <w:b/>
                <w:bCs/>
              </w:rPr>
            </w:pPr>
            <w:r>
              <w:rPr>
                <w:rFonts w:asciiTheme="minorHAnsi" w:hAnsiTheme="minorHAnsi"/>
                <w:b/>
                <w:bCs/>
              </w:rPr>
              <w:t xml:space="preserve"> </w:t>
            </w:r>
            <w:proofErr w:type="spellStart"/>
            <w:r w:rsidR="000325F3">
              <w:rPr>
                <w:rFonts w:asciiTheme="minorHAnsi" w:hAnsiTheme="minorHAnsi"/>
                <w:b/>
                <w:bCs/>
              </w:rPr>
              <w:t>Belonia</w:t>
            </w:r>
            <w:proofErr w:type="spellEnd"/>
            <w:r w:rsidR="000325F3">
              <w:rPr>
                <w:rFonts w:asciiTheme="minorHAnsi" w:hAnsiTheme="minorHAnsi"/>
                <w:b/>
                <w:bCs/>
              </w:rPr>
              <w:t>, Tripura South</w:t>
            </w:r>
          </w:p>
        </w:tc>
      </w:tr>
    </w:tbl>
    <w:p w:rsidR="00562407" w:rsidRPr="00E37F1B" w:rsidRDefault="00562407" w:rsidP="00562407">
      <w:pPr>
        <w:jc w:val="both"/>
        <w:rPr>
          <w:b/>
          <w:bCs/>
          <w:sz w:val="24"/>
          <w:szCs w:val="24"/>
        </w:rPr>
      </w:pPr>
      <w:r w:rsidRPr="00E37F1B">
        <w:rPr>
          <w:b/>
          <w:bCs/>
          <w:sz w:val="24"/>
          <w:szCs w:val="24"/>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134"/>
        <w:gridCol w:w="1701"/>
        <w:gridCol w:w="3798"/>
      </w:tblGrid>
      <w:tr w:rsidR="00562407" w:rsidRPr="00E37F1B" w:rsidTr="00E37F1B">
        <w:trPr>
          <w:trHeight w:val="345"/>
        </w:trPr>
        <w:tc>
          <w:tcPr>
            <w:tcW w:w="2943" w:type="dxa"/>
          </w:tcPr>
          <w:p w:rsidR="00562407" w:rsidRPr="00E37F1B" w:rsidRDefault="00562407" w:rsidP="00E653EE">
            <w:pPr>
              <w:jc w:val="both"/>
              <w:rPr>
                <w:b/>
                <w:bCs/>
                <w:sz w:val="24"/>
                <w:szCs w:val="24"/>
              </w:rPr>
            </w:pPr>
            <w:r w:rsidRPr="00E37F1B">
              <w:rPr>
                <w:b/>
                <w:bCs/>
                <w:sz w:val="24"/>
                <w:szCs w:val="24"/>
              </w:rPr>
              <w:t>Total Score Obtained (in %)</w:t>
            </w:r>
          </w:p>
        </w:tc>
        <w:tc>
          <w:tcPr>
            <w:tcW w:w="1134" w:type="dxa"/>
          </w:tcPr>
          <w:p w:rsidR="00562407" w:rsidRPr="00E37F1B" w:rsidRDefault="00562407" w:rsidP="00E653EE">
            <w:pPr>
              <w:jc w:val="both"/>
              <w:rPr>
                <w:b/>
                <w:bCs/>
                <w:sz w:val="24"/>
                <w:szCs w:val="24"/>
              </w:rPr>
            </w:pPr>
            <w:r w:rsidRPr="00E37F1B">
              <w:rPr>
                <w:b/>
                <w:bCs/>
                <w:sz w:val="24"/>
                <w:szCs w:val="24"/>
              </w:rPr>
              <w:t>Category</w:t>
            </w:r>
          </w:p>
        </w:tc>
        <w:tc>
          <w:tcPr>
            <w:tcW w:w="1701" w:type="dxa"/>
          </w:tcPr>
          <w:p w:rsidR="00562407" w:rsidRPr="00E37F1B" w:rsidRDefault="00562407" w:rsidP="00E653EE">
            <w:pPr>
              <w:jc w:val="both"/>
              <w:rPr>
                <w:b/>
                <w:bCs/>
                <w:sz w:val="24"/>
                <w:szCs w:val="24"/>
              </w:rPr>
            </w:pPr>
            <w:r w:rsidRPr="00E37F1B">
              <w:rPr>
                <w:b/>
                <w:bCs/>
                <w:sz w:val="24"/>
                <w:szCs w:val="24"/>
              </w:rPr>
              <w:t>Rating</w:t>
            </w:r>
          </w:p>
        </w:tc>
        <w:tc>
          <w:tcPr>
            <w:tcW w:w="3798" w:type="dxa"/>
          </w:tcPr>
          <w:p w:rsidR="00562407" w:rsidRPr="00E37F1B" w:rsidRDefault="00562407" w:rsidP="00E653EE">
            <w:pPr>
              <w:jc w:val="both"/>
              <w:rPr>
                <w:b/>
                <w:bCs/>
                <w:sz w:val="24"/>
                <w:szCs w:val="24"/>
              </w:rPr>
            </w:pPr>
            <w:r w:rsidRPr="00E37F1B">
              <w:rPr>
                <w:b/>
                <w:bCs/>
                <w:sz w:val="24"/>
                <w:szCs w:val="24"/>
              </w:rPr>
              <w:t>Recommendations</w:t>
            </w:r>
          </w:p>
        </w:tc>
      </w:tr>
      <w:tr w:rsidR="00562407" w:rsidRPr="00E37F1B" w:rsidTr="00E37F1B">
        <w:trPr>
          <w:trHeight w:val="239"/>
        </w:trPr>
        <w:tc>
          <w:tcPr>
            <w:tcW w:w="2943" w:type="dxa"/>
          </w:tcPr>
          <w:p w:rsidR="00562407" w:rsidRPr="00E37F1B" w:rsidRDefault="009B62F9" w:rsidP="009B62F9">
            <w:pPr>
              <w:jc w:val="center"/>
              <w:rPr>
                <w:b/>
                <w:bCs/>
                <w:sz w:val="24"/>
                <w:szCs w:val="24"/>
              </w:rPr>
            </w:pPr>
            <w:r>
              <w:rPr>
                <w:b/>
                <w:bCs/>
                <w:sz w:val="24"/>
                <w:szCs w:val="24"/>
              </w:rPr>
              <w:t>75%</w:t>
            </w:r>
          </w:p>
        </w:tc>
        <w:tc>
          <w:tcPr>
            <w:tcW w:w="1134" w:type="dxa"/>
          </w:tcPr>
          <w:p w:rsidR="00562407" w:rsidRPr="00E37F1B" w:rsidRDefault="009B62F9" w:rsidP="00E653EE">
            <w:pPr>
              <w:jc w:val="center"/>
              <w:rPr>
                <w:b/>
                <w:sz w:val="24"/>
                <w:szCs w:val="24"/>
              </w:rPr>
            </w:pPr>
            <w:r>
              <w:rPr>
                <w:b/>
                <w:sz w:val="24"/>
                <w:szCs w:val="24"/>
              </w:rPr>
              <w:t>B</w:t>
            </w:r>
          </w:p>
        </w:tc>
        <w:tc>
          <w:tcPr>
            <w:tcW w:w="1701" w:type="dxa"/>
          </w:tcPr>
          <w:p w:rsidR="00562407" w:rsidRPr="00E37F1B" w:rsidRDefault="009B62F9" w:rsidP="00E653EE">
            <w:pPr>
              <w:jc w:val="both"/>
              <w:rPr>
                <w:b/>
                <w:sz w:val="24"/>
                <w:szCs w:val="24"/>
              </w:rPr>
            </w:pPr>
            <w:r>
              <w:rPr>
                <w:b/>
                <w:sz w:val="24"/>
                <w:szCs w:val="24"/>
              </w:rPr>
              <w:t>Good</w:t>
            </w:r>
          </w:p>
        </w:tc>
        <w:tc>
          <w:tcPr>
            <w:tcW w:w="3798" w:type="dxa"/>
          </w:tcPr>
          <w:p w:rsidR="00562407" w:rsidRPr="00E37F1B" w:rsidRDefault="009018A4" w:rsidP="00E653EE">
            <w:pPr>
              <w:jc w:val="both"/>
              <w:rPr>
                <w:b/>
                <w:sz w:val="24"/>
                <w:szCs w:val="24"/>
              </w:rPr>
            </w:pPr>
            <w:r w:rsidRPr="00E37F1B">
              <w:rPr>
                <w:b/>
                <w:sz w:val="24"/>
                <w:szCs w:val="24"/>
              </w:rPr>
              <w:t>Recommended for continuation</w:t>
            </w:r>
            <w:r w:rsidR="00670100" w:rsidRPr="00E37F1B">
              <w:rPr>
                <w:b/>
                <w:sz w:val="24"/>
                <w:szCs w:val="24"/>
              </w:rPr>
              <w:t>.</w:t>
            </w:r>
          </w:p>
        </w:tc>
      </w:tr>
    </w:tbl>
    <w:p w:rsidR="00562407" w:rsidRPr="00E37F1B" w:rsidRDefault="00562407" w:rsidP="00562407">
      <w:pPr>
        <w:pStyle w:val="BodyText2"/>
        <w:rPr>
          <w:rFonts w:asciiTheme="minorHAnsi" w:hAnsiTheme="minorHAnsi"/>
          <w:b/>
          <w:bCs/>
          <w:sz w:val="24"/>
        </w:rPr>
      </w:pPr>
      <w:r w:rsidRPr="00E37F1B">
        <w:rPr>
          <w:rFonts w:asciiTheme="minorHAnsi" w:hAnsiTheme="minorHAnsi"/>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E37F1B" w:rsidTr="00E653EE">
        <w:tc>
          <w:tcPr>
            <w:tcW w:w="10296" w:type="dxa"/>
          </w:tcPr>
          <w:p w:rsidR="00953ED3" w:rsidRPr="000325F3" w:rsidRDefault="00953ED3" w:rsidP="000325F3">
            <w:pPr>
              <w:spacing w:after="0" w:line="240" w:lineRule="auto"/>
              <w:rPr>
                <w:sz w:val="24"/>
                <w:szCs w:val="24"/>
              </w:rPr>
            </w:pPr>
          </w:p>
          <w:p w:rsidR="000C1109" w:rsidRDefault="000C1109" w:rsidP="005B627C">
            <w:pPr>
              <w:pStyle w:val="ListParagraph"/>
              <w:numPr>
                <w:ilvl w:val="0"/>
                <w:numId w:val="35"/>
              </w:numPr>
              <w:spacing w:after="0" w:line="240" w:lineRule="auto"/>
              <w:rPr>
                <w:rFonts w:asciiTheme="minorHAnsi" w:hAnsiTheme="minorHAnsi"/>
                <w:sz w:val="24"/>
                <w:szCs w:val="24"/>
              </w:rPr>
            </w:pPr>
            <w:r>
              <w:rPr>
                <w:rFonts w:asciiTheme="minorHAnsi" w:hAnsiTheme="minorHAnsi"/>
                <w:sz w:val="24"/>
                <w:szCs w:val="24"/>
              </w:rPr>
              <w:t>The TI requires identifying quality PL from the source community.</w:t>
            </w:r>
          </w:p>
          <w:p w:rsidR="000C1109" w:rsidRDefault="000C1109" w:rsidP="005B627C">
            <w:pPr>
              <w:pStyle w:val="ListParagraph"/>
              <w:numPr>
                <w:ilvl w:val="0"/>
                <w:numId w:val="35"/>
              </w:numPr>
              <w:spacing w:after="0" w:line="240" w:lineRule="auto"/>
              <w:rPr>
                <w:rFonts w:asciiTheme="minorHAnsi" w:hAnsiTheme="minorHAnsi"/>
                <w:sz w:val="24"/>
                <w:szCs w:val="24"/>
              </w:rPr>
            </w:pPr>
            <w:r>
              <w:rPr>
                <w:rFonts w:asciiTheme="minorHAnsi" w:hAnsiTheme="minorHAnsi"/>
                <w:sz w:val="24"/>
                <w:szCs w:val="24"/>
              </w:rPr>
              <w:t>The TI requires educating and capacitating the PL on a regular basis.</w:t>
            </w:r>
          </w:p>
          <w:p w:rsidR="000C1109" w:rsidRDefault="000C1109" w:rsidP="005B627C">
            <w:pPr>
              <w:pStyle w:val="ListParagraph"/>
              <w:numPr>
                <w:ilvl w:val="0"/>
                <w:numId w:val="35"/>
              </w:numPr>
              <w:spacing w:after="0" w:line="240" w:lineRule="auto"/>
              <w:rPr>
                <w:rFonts w:asciiTheme="minorHAnsi" w:hAnsiTheme="minorHAnsi"/>
                <w:sz w:val="24"/>
                <w:szCs w:val="24"/>
              </w:rPr>
            </w:pPr>
            <w:r>
              <w:rPr>
                <w:rFonts w:asciiTheme="minorHAnsi" w:hAnsiTheme="minorHAnsi"/>
                <w:sz w:val="24"/>
                <w:szCs w:val="24"/>
              </w:rPr>
              <w:t xml:space="preserve">The TI </w:t>
            </w:r>
            <w:proofErr w:type="gramStart"/>
            <w:r>
              <w:rPr>
                <w:rFonts w:asciiTheme="minorHAnsi" w:hAnsiTheme="minorHAnsi"/>
                <w:sz w:val="24"/>
                <w:szCs w:val="24"/>
              </w:rPr>
              <w:t>require</w:t>
            </w:r>
            <w:proofErr w:type="gramEnd"/>
            <w:r>
              <w:rPr>
                <w:rFonts w:asciiTheme="minorHAnsi" w:hAnsiTheme="minorHAnsi"/>
                <w:sz w:val="24"/>
                <w:szCs w:val="24"/>
              </w:rPr>
              <w:t xml:space="preserve"> addressing the issues in holistic approach to ensure all round participation of the HRG and stakeholder.</w:t>
            </w:r>
          </w:p>
          <w:p w:rsidR="00FB6E63" w:rsidRPr="000C1109" w:rsidRDefault="00675ED8" w:rsidP="000C1109">
            <w:pPr>
              <w:pStyle w:val="ListParagraph"/>
              <w:numPr>
                <w:ilvl w:val="0"/>
                <w:numId w:val="35"/>
              </w:numPr>
              <w:spacing w:after="0" w:line="240" w:lineRule="auto"/>
              <w:rPr>
                <w:rFonts w:asciiTheme="minorHAnsi" w:hAnsiTheme="minorHAnsi"/>
                <w:sz w:val="24"/>
                <w:szCs w:val="24"/>
              </w:rPr>
            </w:pPr>
            <w:r w:rsidRPr="00E37F1B">
              <w:rPr>
                <w:rFonts w:asciiTheme="minorHAnsi" w:hAnsiTheme="minorHAnsi"/>
                <w:sz w:val="24"/>
                <w:szCs w:val="24"/>
              </w:rPr>
              <w:t xml:space="preserve">Thematic trainings are suggested for both staff and PEs to name a </w:t>
            </w:r>
            <w:r w:rsidR="00A2544B" w:rsidRPr="00E37F1B">
              <w:rPr>
                <w:rFonts w:asciiTheme="minorHAnsi" w:hAnsiTheme="minorHAnsi"/>
                <w:sz w:val="24"/>
                <w:szCs w:val="24"/>
              </w:rPr>
              <w:t>few would be:</w:t>
            </w:r>
            <w:r w:rsidR="00E37F1B">
              <w:rPr>
                <w:rFonts w:asciiTheme="minorHAnsi" w:hAnsiTheme="minorHAnsi"/>
                <w:sz w:val="24"/>
                <w:szCs w:val="24"/>
              </w:rPr>
              <w:t xml:space="preserve"> technical documentation,</w:t>
            </w:r>
            <w:r w:rsidR="00A2544B" w:rsidRPr="00E37F1B">
              <w:rPr>
                <w:rFonts w:asciiTheme="minorHAnsi" w:hAnsiTheme="minorHAnsi"/>
                <w:sz w:val="24"/>
                <w:szCs w:val="24"/>
              </w:rPr>
              <w:t xml:space="preserve"> Advocacy</w:t>
            </w:r>
            <w:r w:rsidRPr="00E37F1B">
              <w:rPr>
                <w:rFonts w:asciiTheme="minorHAnsi" w:hAnsiTheme="minorHAnsi"/>
                <w:sz w:val="24"/>
                <w:szCs w:val="24"/>
              </w:rPr>
              <w:t xml:space="preserve"> from concept, planning to implementation.</w:t>
            </w:r>
          </w:p>
          <w:p w:rsidR="0088628A" w:rsidRPr="000325F3" w:rsidRDefault="00675ED8" w:rsidP="000325F3">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Inputs for documentation from conceptualizati</w:t>
            </w:r>
            <w:r w:rsidR="00423F14" w:rsidRPr="00E37F1B">
              <w:rPr>
                <w:rFonts w:asciiTheme="minorHAnsi" w:hAnsiTheme="minorHAnsi"/>
                <w:sz w:val="24"/>
                <w:szCs w:val="24"/>
              </w:rPr>
              <w:t>on to its end use</w:t>
            </w:r>
            <w:r w:rsidRPr="00E37F1B">
              <w:rPr>
                <w:rFonts w:asciiTheme="minorHAnsi" w:hAnsiTheme="minorHAnsi"/>
                <w:sz w:val="24"/>
                <w:szCs w:val="24"/>
              </w:rPr>
              <w:t>.</w:t>
            </w:r>
          </w:p>
          <w:p w:rsidR="0088628A" w:rsidRPr="00E37F1B" w:rsidRDefault="0088628A"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TI requires upgrading and mentoring PEs to become ORWs.</w:t>
            </w:r>
          </w:p>
        </w:tc>
      </w:tr>
    </w:tbl>
    <w:p w:rsidR="00562407" w:rsidRPr="00E37F1B" w:rsidRDefault="00562407" w:rsidP="00562407">
      <w:pPr>
        <w:pStyle w:val="BodyText2"/>
        <w:rPr>
          <w:rFonts w:asciiTheme="minorHAnsi" w:hAnsiTheme="minorHAnsi"/>
          <w:b/>
          <w:bCs/>
          <w:sz w:val="24"/>
        </w:rPr>
      </w:pPr>
      <w:r w:rsidRPr="00E37F1B">
        <w:rPr>
          <w:rFonts w:asciiTheme="minorHAnsi" w:hAnsiTheme="minorHAnsi"/>
          <w:b/>
          <w:bCs/>
          <w:sz w:val="24"/>
        </w:rPr>
        <w:t>Name of the evaluators</w:t>
      </w:r>
      <w:r w:rsidRPr="00E37F1B">
        <w:rPr>
          <w:rFonts w:asciiTheme="minorHAnsi" w:hAnsiTheme="minorHAnsi"/>
          <w:b/>
          <w:bCs/>
          <w:sz w:val="24"/>
        </w:rPr>
        <w:tab/>
      </w:r>
      <w:r w:rsidRPr="00E37F1B">
        <w:rPr>
          <w:rFonts w:asciiTheme="minorHAnsi" w:hAnsiTheme="minorHAnsi"/>
          <w:b/>
          <w:bCs/>
          <w:sz w:val="24"/>
        </w:rPr>
        <w:tab/>
      </w:r>
      <w:r w:rsidRPr="00E37F1B">
        <w:rPr>
          <w:rFonts w:asciiTheme="minorHAnsi" w:hAnsiTheme="minorHAnsi"/>
          <w:b/>
          <w:bCs/>
          <w:sz w:val="24"/>
        </w:rPr>
        <w:tab/>
      </w:r>
      <w:r w:rsidRPr="00E37F1B">
        <w:rPr>
          <w:rFonts w:asciiTheme="minorHAnsi" w:hAnsiTheme="minorHAnsi"/>
          <w:b/>
          <w:bCs/>
          <w:sz w:val="24"/>
        </w:rPr>
        <w:tab/>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377F27" w:rsidRPr="00E37F1B" w:rsidTr="00377F27">
        <w:tc>
          <w:tcPr>
            <w:tcW w:w="4788" w:type="dxa"/>
          </w:tcPr>
          <w:p w:rsidR="00377F27" w:rsidRPr="00E37F1B" w:rsidRDefault="00673FFA" w:rsidP="00E653EE">
            <w:pPr>
              <w:pStyle w:val="BodyText2"/>
              <w:rPr>
                <w:rFonts w:asciiTheme="minorHAnsi" w:hAnsiTheme="minorHAnsi"/>
                <w:b/>
                <w:bCs/>
                <w:sz w:val="24"/>
              </w:rPr>
            </w:pPr>
            <w:r w:rsidRPr="00E37F1B">
              <w:rPr>
                <w:rFonts w:asciiTheme="minorHAnsi" w:hAnsiTheme="minorHAnsi"/>
                <w:b/>
                <w:bCs/>
                <w:sz w:val="24"/>
              </w:rPr>
              <w:t xml:space="preserve">Mr. </w:t>
            </w:r>
            <w:proofErr w:type="spellStart"/>
            <w:r w:rsidRPr="00E37F1B">
              <w:rPr>
                <w:rFonts w:asciiTheme="minorHAnsi" w:hAnsiTheme="minorHAnsi"/>
                <w:b/>
                <w:bCs/>
                <w:sz w:val="24"/>
              </w:rPr>
              <w:t>Tushar</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Kanti</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Dey</w:t>
            </w:r>
            <w:proofErr w:type="spellEnd"/>
            <w:r w:rsidRPr="00E37F1B">
              <w:rPr>
                <w:rFonts w:asciiTheme="minorHAnsi" w:hAnsiTheme="minorHAnsi"/>
                <w:b/>
                <w:bCs/>
                <w:sz w:val="24"/>
              </w:rPr>
              <w:t xml:space="preserve"> </w:t>
            </w:r>
            <w:r w:rsidR="00377F27" w:rsidRPr="00E37F1B">
              <w:rPr>
                <w:rFonts w:asciiTheme="minorHAnsi" w:hAnsiTheme="minorHAnsi"/>
                <w:b/>
                <w:bCs/>
                <w:sz w:val="24"/>
              </w:rPr>
              <w:t>(Team leader)</w:t>
            </w:r>
          </w:p>
        </w:tc>
        <w:tc>
          <w:tcPr>
            <w:tcW w:w="4788" w:type="dxa"/>
          </w:tcPr>
          <w:p w:rsidR="00E37F1B" w:rsidRPr="00E37F1B" w:rsidRDefault="00E37F1B" w:rsidP="00E653EE">
            <w:pPr>
              <w:pStyle w:val="BodyText2"/>
              <w:rPr>
                <w:rFonts w:asciiTheme="minorHAnsi" w:hAnsiTheme="minorHAnsi"/>
                <w:b/>
                <w:bCs/>
                <w:sz w:val="24"/>
              </w:rPr>
            </w:pPr>
          </w:p>
        </w:tc>
      </w:tr>
      <w:tr w:rsidR="00377F27" w:rsidRPr="00E37F1B" w:rsidTr="00377F27">
        <w:tc>
          <w:tcPr>
            <w:tcW w:w="4788" w:type="dxa"/>
          </w:tcPr>
          <w:p w:rsidR="00377F27" w:rsidRPr="00E37F1B" w:rsidRDefault="00377F27" w:rsidP="00E653EE">
            <w:pPr>
              <w:pStyle w:val="BodyText2"/>
              <w:rPr>
                <w:rFonts w:asciiTheme="minorHAnsi" w:hAnsiTheme="minorHAnsi"/>
                <w:b/>
                <w:bCs/>
                <w:sz w:val="24"/>
              </w:rPr>
            </w:pPr>
            <w:r w:rsidRPr="00E37F1B">
              <w:rPr>
                <w:rFonts w:asciiTheme="minorHAnsi" w:hAnsiTheme="minorHAnsi"/>
                <w:b/>
                <w:bCs/>
                <w:sz w:val="24"/>
              </w:rPr>
              <w:t xml:space="preserve"> </w:t>
            </w:r>
            <w:r w:rsidR="000325F3">
              <w:rPr>
                <w:rFonts w:asciiTheme="minorHAnsi" w:hAnsiTheme="minorHAnsi"/>
                <w:b/>
                <w:bCs/>
                <w:sz w:val="24"/>
              </w:rPr>
              <w:t xml:space="preserve">Mr. </w:t>
            </w:r>
            <w:proofErr w:type="spellStart"/>
            <w:r w:rsidR="000325F3">
              <w:rPr>
                <w:rFonts w:asciiTheme="minorHAnsi" w:hAnsiTheme="minorHAnsi"/>
                <w:b/>
                <w:bCs/>
                <w:sz w:val="24"/>
              </w:rPr>
              <w:t>Debojit</w:t>
            </w:r>
            <w:proofErr w:type="spellEnd"/>
            <w:r w:rsidR="000325F3">
              <w:rPr>
                <w:rFonts w:asciiTheme="minorHAnsi" w:hAnsiTheme="minorHAnsi"/>
                <w:b/>
                <w:bCs/>
                <w:sz w:val="24"/>
              </w:rPr>
              <w:t xml:space="preserve"> Gupta</w:t>
            </w:r>
            <w:r w:rsidRPr="00E37F1B">
              <w:rPr>
                <w:rFonts w:asciiTheme="minorHAnsi" w:hAnsiTheme="minorHAnsi"/>
                <w:b/>
                <w:bCs/>
                <w:sz w:val="24"/>
              </w:rPr>
              <w:t>( Co-Evaluator)</w:t>
            </w:r>
          </w:p>
        </w:tc>
        <w:tc>
          <w:tcPr>
            <w:tcW w:w="4788" w:type="dxa"/>
          </w:tcPr>
          <w:p w:rsidR="00E37F1B" w:rsidRPr="00E37F1B" w:rsidRDefault="00E37F1B" w:rsidP="00E653EE">
            <w:pPr>
              <w:pStyle w:val="BodyText2"/>
              <w:rPr>
                <w:rFonts w:asciiTheme="minorHAnsi" w:hAnsiTheme="minorHAnsi"/>
                <w:b/>
                <w:bCs/>
                <w:sz w:val="24"/>
              </w:rPr>
            </w:pPr>
          </w:p>
        </w:tc>
      </w:tr>
      <w:tr w:rsidR="00377F27" w:rsidRPr="00E37F1B" w:rsidTr="00377F27">
        <w:tc>
          <w:tcPr>
            <w:tcW w:w="4788" w:type="dxa"/>
          </w:tcPr>
          <w:p w:rsidR="00377F27" w:rsidRPr="00E37F1B" w:rsidRDefault="00A2544B" w:rsidP="00E653EE">
            <w:pPr>
              <w:pStyle w:val="BodyText2"/>
              <w:rPr>
                <w:rFonts w:asciiTheme="minorHAnsi" w:hAnsiTheme="minorHAnsi"/>
                <w:b/>
                <w:bCs/>
                <w:sz w:val="24"/>
              </w:rPr>
            </w:pPr>
            <w:r w:rsidRPr="00E37F1B">
              <w:rPr>
                <w:rFonts w:asciiTheme="minorHAnsi" w:hAnsiTheme="minorHAnsi"/>
                <w:b/>
                <w:bCs/>
                <w:sz w:val="24"/>
              </w:rPr>
              <w:t xml:space="preserve">Mr. </w:t>
            </w:r>
            <w:r w:rsidR="00C43CFF" w:rsidRPr="00E37F1B">
              <w:rPr>
                <w:rFonts w:asciiTheme="minorHAnsi" w:hAnsiTheme="minorHAnsi"/>
                <w:b/>
                <w:bCs/>
                <w:sz w:val="24"/>
              </w:rPr>
              <w:t xml:space="preserve"> </w:t>
            </w:r>
            <w:proofErr w:type="spellStart"/>
            <w:r w:rsidR="000325F3">
              <w:rPr>
                <w:rFonts w:asciiTheme="minorHAnsi" w:hAnsiTheme="minorHAnsi"/>
                <w:b/>
                <w:bCs/>
                <w:sz w:val="24"/>
              </w:rPr>
              <w:t>Ashim</w:t>
            </w:r>
            <w:proofErr w:type="spellEnd"/>
            <w:r w:rsidR="000325F3">
              <w:rPr>
                <w:rFonts w:asciiTheme="minorHAnsi" w:hAnsiTheme="minorHAnsi"/>
                <w:b/>
                <w:bCs/>
                <w:sz w:val="24"/>
              </w:rPr>
              <w:t xml:space="preserve"> </w:t>
            </w:r>
            <w:proofErr w:type="spellStart"/>
            <w:r w:rsidR="000325F3">
              <w:rPr>
                <w:rFonts w:asciiTheme="minorHAnsi" w:hAnsiTheme="minorHAnsi"/>
                <w:b/>
                <w:bCs/>
                <w:sz w:val="24"/>
              </w:rPr>
              <w:t>Mukherjee</w:t>
            </w:r>
            <w:proofErr w:type="spellEnd"/>
            <w:r w:rsidR="00423F14" w:rsidRPr="00E37F1B">
              <w:rPr>
                <w:rFonts w:asciiTheme="minorHAnsi" w:hAnsiTheme="minorHAnsi"/>
                <w:b/>
                <w:bCs/>
                <w:sz w:val="24"/>
              </w:rPr>
              <w:t xml:space="preserve"> </w:t>
            </w:r>
            <w:r w:rsidR="00377F27" w:rsidRPr="00E37F1B">
              <w:rPr>
                <w:rFonts w:asciiTheme="minorHAnsi" w:hAnsiTheme="minorHAnsi"/>
                <w:b/>
                <w:bCs/>
                <w:sz w:val="24"/>
              </w:rPr>
              <w:t>(Finance Evaluator)</w:t>
            </w:r>
          </w:p>
        </w:tc>
        <w:tc>
          <w:tcPr>
            <w:tcW w:w="4788" w:type="dxa"/>
          </w:tcPr>
          <w:p w:rsidR="00E37F1B" w:rsidRPr="00E37F1B" w:rsidRDefault="00E37F1B" w:rsidP="00E653EE">
            <w:pPr>
              <w:pStyle w:val="BodyText2"/>
              <w:rPr>
                <w:rFonts w:asciiTheme="minorHAnsi" w:hAnsiTheme="minorHAnsi"/>
                <w:b/>
                <w:bCs/>
                <w:sz w:val="24"/>
              </w:rPr>
            </w:pPr>
          </w:p>
        </w:tc>
      </w:tr>
    </w:tbl>
    <w:p w:rsidR="00A2544B" w:rsidRPr="00E37F1B" w:rsidRDefault="00A2544B" w:rsidP="00330E0A">
      <w:pPr>
        <w:rPr>
          <w:sz w:val="24"/>
          <w:szCs w:val="24"/>
        </w:rPr>
      </w:pPr>
    </w:p>
    <w:sectPr w:rsidR="00A2544B" w:rsidRPr="00E37F1B" w:rsidSect="00E51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F0D3A"/>
    <w:multiLevelType w:val="hybridMultilevel"/>
    <w:tmpl w:val="183C3B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D411D93"/>
    <w:multiLevelType w:val="hybridMultilevel"/>
    <w:tmpl w:val="7A80E6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2532DEC"/>
    <w:multiLevelType w:val="hybridMultilevel"/>
    <w:tmpl w:val="E418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7E83B62"/>
    <w:multiLevelType w:val="hybridMultilevel"/>
    <w:tmpl w:val="AAD07384"/>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EF322E"/>
    <w:multiLevelType w:val="hybridMultilevel"/>
    <w:tmpl w:val="C7DE4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3FE44FF1"/>
    <w:multiLevelType w:val="hybridMultilevel"/>
    <w:tmpl w:val="1EB461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43585360"/>
    <w:multiLevelType w:val="hybridMultilevel"/>
    <w:tmpl w:val="8060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BE74DD"/>
    <w:multiLevelType w:val="hybridMultilevel"/>
    <w:tmpl w:val="15F4946E"/>
    <w:lvl w:ilvl="0" w:tplc="40090001">
      <w:start w:val="1"/>
      <w:numFmt w:val="bullet"/>
      <w:lvlText w:val=""/>
      <w:lvlJc w:val="left"/>
      <w:pPr>
        <w:ind w:left="1506" w:hanging="360"/>
      </w:pPr>
      <w:rPr>
        <w:rFonts w:ascii="Symbol" w:hAnsi="Symbol" w:hint="default"/>
      </w:rPr>
    </w:lvl>
    <w:lvl w:ilvl="1" w:tplc="40090003" w:tentative="1">
      <w:start w:val="1"/>
      <w:numFmt w:val="bullet"/>
      <w:lvlText w:val="o"/>
      <w:lvlJc w:val="left"/>
      <w:pPr>
        <w:ind w:left="2226" w:hanging="360"/>
      </w:pPr>
      <w:rPr>
        <w:rFonts w:ascii="Courier New" w:hAnsi="Courier New" w:cs="Courier New" w:hint="default"/>
      </w:rPr>
    </w:lvl>
    <w:lvl w:ilvl="2" w:tplc="40090005" w:tentative="1">
      <w:start w:val="1"/>
      <w:numFmt w:val="bullet"/>
      <w:lvlText w:val=""/>
      <w:lvlJc w:val="left"/>
      <w:pPr>
        <w:ind w:left="2946" w:hanging="360"/>
      </w:pPr>
      <w:rPr>
        <w:rFonts w:ascii="Wingdings" w:hAnsi="Wingdings" w:hint="default"/>
      </w:rPr>
    </w:lvl>
    <w:lvl w:ilvl="3" w:tplc="40090001" w:tentative="1">
      <w:start w:val="1"/>
      <w:numFmt w:val="bullet"/>
      <w:lvlText w:val=""/>
      <w:lvlJc w:val="left"/>
      <w:pPr>
        <w:ind w:left="3666" w:hanging="360"/>
      </w:pPr>
      <w:rPr>
        <w:rFonts w:ascii="Symbol" w:hAnsi="Symbol" w:hint="default"/>
      </w:rPr>
    </w:lvl>
    <w:lvl w:ilvl="4" w:tplc="40090003" w:tentative="1">
      <w:start w:val="1"/>
      <w:numFmt w:val="bullet"/>
      <w:lvlText w:val="o"/>
      <w:lvlJc w:val="left"/>
      <w:pPr>
        <w:ind w:left="4386" w:hanging="360"/>
      </w:pPr>
      <w:rPr>
        <w:rFonts w:ascii="Courier New" w:hAnsi="Courier New" w:cs="Courier New" w:hint="default"/>
      </w:rPr>
    </w:lvl>
    <w:lvl w:ilvl="5" w:tplc="40090005" w:tentative="1">
      <w:start w:val="1"/>
      <w:numFmt w:val="bullet"/>
      <w:lvlText w:val=""/>
      <w:lvlJc w:val="left"/>
      <w:pPr>
        <w:ind w:left="5106" w:hanging="360"/>
      </w:pPr>
      <w:rPr>
        <w:rFonts w:ascii="Wingdings" w:hAnsi="Wingdings" w:hint="default"/>
      </w:rPr>
    </w:lvl>
    <w:lvl w:ilvl="6" w:tplc="40090001" w:tentative="1">
      <w:start w:val="1"/>
      <w:numFmt w:val="bullet"/>
      <w:lvlText w:val=""/>
      <w:lvlJc w:val="left"/>
      <w:pPr>
        <w:ind w:left="5826" w:hanging="360"/>
      </w:pPr>
      <w:rPr>
        <w:rFonts w:ascii="Symbol" w:hAnsi="Symbol" w:hint="default"/>
      </w:rPr>
    </w:lvl>
    <w:lvl w:ilvl="7" w:tplc="40090003" w:tentative="1">
      <w:start w:val="1"/>
      <w:numFmt w:val="bullet"/>
      <w:lvlText w:val="o"/>
      <w:lvlJc w:val="left"/>
      <w:pPr>
        <w:ind w:left="6546" w:hanging="360"/>
      </w:pPr>
      <w:rPr>
        <w:rFonts w:ascii="Courier New" w:hAnsi="Courier New" w:cs="Courier New" w:hint="default"/>
      </w:rPr>
    </w:lvl>
    <w:lvl w:ilvl="8" w:tplc="40090005" w:tentative="1">
      <w:start w:val="1"/>
      <w:numFmt w:val="bullet"/>
      <w:lvlText w:val=""/>
      <w:lvlJc w:val="left"/>
      <w:pPr>
        <w:ind w:left="7266" w:hanging="360"/>
      </w:pPr>
      <w:rPr>
        <w:rFonts w:ascii="Wingdings" w:hAnsi="Wingdings" w:hint="default"/>
      </w:rPr>
    </w:lvl>
  </w:abstractNum>
  <w:abstractNum w:abstractNumId="22">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6742F4"/>
    <w:multiLevelType w:val="hybridMultilevel"/>
    <w:tmpl w:val="A52ADB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A1643C0"/>
    <w:multiLevelType w:val="hybridMultilevel"/>
    <w:tmpl w:val="CCFEBE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B0B6DC1"/>
    <w:multiLevelType w:val="hybridMultilevel"/>
    <w:tmpl w:val="5DCA8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CA61170"/>
    <w:multiLevelType w:val="hybridMultilevel"/>
    <w:tmpl w:val="3AA65A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5832E3"/>
    <w:multiLevelType w:val="hybridMultilevel"/>
    <w:tmpl w:val="EB3C09B0"/>
    <w:lvl w:ilvl="0" w:tplc="40090001">
      <w:start w:val="1"/>
      <w:numFmt w:val="bullet"/>
      <w:lvlText w:val=""/>
      <w:lvlJc w:val="left"/>
      <w:pPr>
        <w:ind w:left="786"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6A614ABE"/>
    <w:multiLevelType w:val="hybridMultilevel"/>
    <w:tmpl w:val="B944F93C"/>
    <w:lvl w:ilvl="0" w:tplc="40090001">
      <w:start w:val="1"/>
      <w:numFmt w:val="bullet"/>
      <w:lvlText w:val=""/>
      <w:lvlJc w:val="left"/>
      <w:pPr>
        <w:ind w:left="750" w:hanging="360"/>
      </w:pPr>
      <w:rPr>
        <w:rFonts w:ascii="Symbol" w:hAnsi="Symbol" w:hint="default"/>
      </w:rPr>
    </w:lvl>
    <w:lvl w:ilvl="1" w:tplc="40090003" w:tentative="1">
      <w:start w:val="1"/>
      <w:numFmt w:val="bullet"/>
      <w:lvlText w:val="o"/>
      <w:lvlJc w:val="left"/>
      <w:pPr>
        <w:ind w:left="1470" w:hanging="360"/>
      </w:pPr>
      <w:rPr>
        <w:rFonts w:ascii="Courier New" w:hAnsi="Courier New" w:cs="Courier New" w:hint="default"/>
      </w:rPr>
    </w:lvl>
    <w:lvl w:ilvl="2" w:tplc="40090005" w:tentative="1">
      <w:start w:val="1"/>
      <w:numFmt w:val="bullet"/>
      <w:lvlText w:val=""/>
      <w:lvlJc w:val="left"/>
      <w:pPr>
        <w:ind w:left="2190" w:hanging="360"/>
      </w:pPr>
      <w:rPr>
        <w:rFonts w:ascii="Wingdings" w:hAnsi="Wingdings" w:hint="default"/>
      </w:rPr>
    </w:lvl>
    <w:lvl w:ilvl="3" w:tplc="40090001" w:tentative="1">
      <w:start w:val="1"/>
      <w:numFmt w:val="bullet"/>
      <w:lvlText w:val=""/>
      <w:lvlJc w:val="left"/>
      <w:pPr>
        <w:ind w:left="2910" w:hanging="360"/>
      </w:pPr>
      <w:rPr>
        <w:rFonts w:ascii="Symbol" w:hAnsi="Symbol" w:hint="default"/>
      </w:rPr>
    </w:lvl>
    <w:lvl w:ilvl="4" w:tplc="40090003" w:tentative="1">
      <w:start w:val="1"/>
      <w:numFmt w:val="bullet"/>
      <w:lvlText w:val="o"/>
      <w:lvlJc w:val="left"/>
      <w:pPr>
        <w:ind w:left="3630" w:hanging="360"/>
      </w:pPr>
      <w:rPr>
        <w:rFonts w:ascii="Courier New" w:hAnsi="Courier New" w:cs="Courier New" w:hint="default"/>
      </w:rPr>
    </w:lvl>
    <w:lvl w:ilvl="5" w:tplc="40090005" w:tentative="1">
      <w:start w:val="1"/>
      <w:numFmt w:val="bullet"/>
      <w:lvlText w:val=""/>
      <w:lvlJc w:val="left"/>
      <w:pPr>
        <w:ind w:left="4350" w:hanging="360"/>
      </w:pPr>
      <w:rPr>
        <w:rFonts w:ascii="Wingdings" w:hAnsi="Wingdings" w:hint="default"/>
      </w:rPr>
    </w:lvl>
    <w:lvl w:ilvl="6" w:tplc="40090001" w:tentative="1">
      <w:start w:val="1"/>
      <w:numFmt w:val="bullet"/>
      <w:lvlText w:val=""/>
      <w:lvlJc w:val="left"/>
      <w:pPr>
        <w:ind w:left="5070" w:hanging="360"/>
      </w:pPr>
      <w:rPr>
        <w:rFonts w:ascii="Symbol" w:hAnsi="Symbol" w:hint="default"/>
      </w:rPr>
    </w:lvl>
    <w:lvl w:ilvl="7" w:tplc="40090003" w:tentative="1">
      <w:start w:val="1"/>
      <w:numFmt w:val="bullet"/>
      <w:lvlText w:val="o"/>
      <w:lvlJc w:val="left"/>
      <w:pPr>
        <w:ind w:left="5790" w:hanging="360"/>
      </w:pPr>
      <w:rPr>
        <w:rFonts w:ascii="Courier New" w:hAnsi="Courier New" w:cs="Courier New" w:hint="default"/>
      </w:rPr>
    </w:lvl>
    <w:lvl w:ilvl="8" w:tplc="40090005" w:tentative="1">
      <w:start w:val="1"/>
      <w:numFmt w:val="bullet"/>
      <w:lvlText w:val=""/>
      <w:lvlJc w:val="left"/>
      <w:pPr>
        <w:ind w:left="6510" w:hanging="360"/>
      </w:pPr>
      <w:rPr>
        <w:rFonts w:ascii="Wingdings" w:hAnsi="Wingdings" w:hint="default"/>
      </w:rPr>
    </w:lvl>
  </w:abstractNum>
  <w:abstractNum w:abstractNumId="40">
    <w:nsid w:val="6BEF1039"/>
    <w:multiLevelType w:val="hybridMultilevel"/>
    <w:tmpl w:val="13C0F524"/>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772050D0"/>
    <w:multiLevelType w:val="hybridMultilevel"/>
    <w:tmpl w:val="1EA2AD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77BD7285"/>
    <w:multiLevelType w:val="hybridMultilevel"/>
    <w:tmpl w:val="2A8248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6F5EF9"/>
    <w:multiLevelType w:val="hybridMultilevel"/>
    <w:tmpl w:val="75A24402"/>
    <w:lvl w:ilvl="0" w:tplc="D1BCB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9"/>
  </w:num>
  <w:num w:numId="3">
    <w:abstractNumId w:val="20"/>
  </w:num>
  <w:num w:numId="4">
    <w:abstractNumId w:val="46"/>
  </w:num>
  <w:num w:numId="5">
    <w:abstractNumId w:val="36"/>
  </w:num>
  <w:num w:numId="6">
    <w:abstractNumId w:val="33"/>
  </w:num>
  <w:num w:numId="7">
    <w:abstractNumId w:val="9"/>
  </w:num>
  <w:num w:numId="8">
    <w:abstractNumId w:val="23"/>
  </w:num>
  <w:num w:numId="9">
    <w:abstractNumId w:val="8"/>
  </w:num>
  <w:num w:numId="10">
    <w:abstractNumId w:val="44"/>
  </w:num>
  <w:num w:numId="11">
    <w:abstractNumId w:val="0"/>
  </w:num>
  <w:num w:numId="12">
    <w:abstractNumId w:val="34"/>
  </w:num>
  <w:num w:numId="13">
    <w:abstractNumId w:val="31"/>
  </w:num>
  <w:num w:numId="14">
    <w:abstractNumId w:val="1"/>
  </w:num>
  <w:num w:numId="15">
    <w:abstractNumId w:val="22"/>
  </w:num>
  <w:num w:numId="16">
    <w:abstractNumId w:val="32"/>
  </w:num>
  <w:num w:numId="17">
    <w:abstractNumId w:val="30"/>
  </w:num>
  <w:num w:numId="18">
    <w:abstractNumId w:val="16"/>
  </w:num>
  <w:num w:numId="19">
    <w:abstractNumId w:val="7"/>
  </w:num>
  <w:num w:numId="20">
    <w:abstractNumId w:val="13"/>
  </w:num>
  <w:num w:numId="21">
    <w:abstractNumId w:val="37"/>
  </w:num>
  <w:num w:numId="22">
    <w:abstractNumId w:val="41"/>
  </w:num>
  <w:num w:numId="23">
    <w:abstractNumId w:val="12"/>
  </w:num>
  <w:num w:numId="24">
    <w:abstractNumId w:val="14"/>
  </w:num>
  <w:num w:numId="25">
    <w:abstractNumId w:val="25"/>
  </w:num>
  <w:num w:numId="26">
    <w:abstractNumId w:val="5"/>
  </w:num>
  <w:num w:numId="27">
    <w:abstractNumId w:val="38"/>
  </w:num>
  <w:num w:numId="28">
    <w:abstractNumId w:val="24"/>
  </w:num>
  <w:num w:numId="29">
    <w:abstractNumId w:val="15"/>
  </w:num>
  <w:num w:numId="30">
    <w:abstractNumId w:val="4"/>
  </w:num>
  <w:num w:numId="31">
    <w:abstractNumId w:val="18"/>
  </w:num>
  <w:num w:numId="32">
    <w:abstractNumId w:val="17"/>
  </w:num>
  <w:num w:numId="33">
    <w:abstractNumId w:val="19"/>
  </w:num>
  <w:num w:numId="34">
    <w:abstractNumId w:val="39"/>
  </w:num>
  <w:num w:numId="35">
    <w:abstractNumId w:val="3"/>
  </w:num>
  <w:num w:numId="36">
    <w:abstractNumId w:val="43"/>
  </w:num>
  <w:num w:numId="37">
    <w:abstractNumId w:val="42"/>
  </w:num>
  <w:num w:numId="38">
    <w:abstractNumId w:val="26"/>
  </w:num>
  <w:num w:numId="39">
    <w:abstractNumId w:val="27"/>
  </w:num>
  <w:num w:numId="40">
    <w:abstractNumId w:val="2"/>
  </w:num>
  <w:num w:numId="41">
    <w:abstractNumId w:val="6"/>
  </w:num>
  <w:num w:numId="42">
    <w:abstractNumId w:val="45"/>
  </w:num>
  <w:num w:numId="43">
    <w:abstractNumId w:val="21"/>
  </w:num>
  <w:num w:numId="44">
    <w:abstractNumId w:val="28"/>
  </w:num>
  <w:num w:numId="45">
    <w:abstractNumId w:val="40"/>
  </w:num>
  <w:num w:numId="46">
    <w:abstractNumId w:val="11"/>
  </w:num>
  <w:num w:numId="47">
    <w:abstractNumId w:val="35"/>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62407"/>
    <w:rsid w:val="000001EC"/>
    <w:rsid w:val="0001341A"/>
    <w:rsid w:val="00016B0E"/>
    <w:rsid w:val="00017743"/>
    <w:rsid w:val="000206E6"/>
    <w:rsid w:val="0002464E"/>
    <w:rsid w:val="000312AD"/>
    <w:rsid w:val="000325F3"/>
    <w:rsid w:val="00034E02"/>
    <w:rsid w:val="00035783"/>
    <w:rsid w:val="0004327D"/>
    <w:rsid w:val="00050BDF"/>
    <w:rsid w:val="0005437A"/>
    <w:rsid w:val="00056D49"/>
    <w:rsid w:val="00057231"/>
    <w:rsid w:val="00062A47"/>
    <w:rsid w:val="00062F79"/>
    <w:rsid w:val="00065133"/>
    <w:rsid w:val="000710A1"/>
    <w:rsid w:val="00077BB5"/>
    <w:rsid w:val="000A2A87"/>
    <w:rsid w:val="000B620F"/>
    <w:rsid w:val="000B72EB"/>
    <w:rsid w:val="000B7A84"/>
    <w:rsid w:val="000C0F2F"/>
    <w:rsid w:val="000C1109"/>
    <w:rsid w:val="000C55D2"/>
    <w:rsid w:val="000C582F"/>
    <w:rsid w:val="000C7FBD"/>
    <w:rsid w:val="000D6A59"/>
    <w:rsid w:val="000E23E3"/>
    <w:rsid w:val="000E6120"/>
    <w:rsid w:val="000F08AA"/>
    <w:rsid w:val="000F3342"/>
    <w:rsid w:val="00100186"/>
    <w:rsid w:val="00102022"/>
    <w:rsid w:val="00105199"/>
    <w:rsid w:val="00106FAA"/>
    <w:rsid w:val="00110BD3"/>
    <w:rsid w:val="00111ECC"/>
    <w:rsid w:val="001143B8"/>
    <w:rsid w:val="00114B04"/>
    <w:rsid w:val="00124256"/>
    <w:rsid w:val="00126218"/>
    <w:rsid w:val="00133D04"/>
    <w:rsid w:val="00150AC5"/>
    <w:rsid w:val="001532C5"/>
    <w:rsid w:val="001565D4"/>
    <w:rsid w:val="00162B2B"/>
    <w:rsid w:val="00174D76"/>
    <w:rsid w:val="00174E3D"/>
    <w:rsid w:val="001765C3"/>
    <w:rsid w:val="001778A2"/>
    <w:rsid w:val="00177DFE"/>
    <w:rsid w:val="00183444"/>
    <w:rsid w:val="00183C9C"/>
    <w:rsid w:val="0018449F"/>
    <w:rsid w:val="001904DD"/>
    <w:rsid w:val="00190705"/>
    <w:rsid w:val="001923B4"/>
    <w:rsid w:val="00193F7F"/>
    <w:rsid w:val="0019727E"/>
    <w:rsid w:val="001B1133"/>
    <w:rsid w:val="001B5C1D"/>
    <w:rsid w:val="001C02D6"/>
    <w:rsid w:val="001C4B45"/>
    <w:rsid w:val="001D7FDF"/>
    <w:rsid w:val="001E135F"/>
    <w:rsid w:val="001F0AC2"/>
    <w:rsid w:val="001F5065"/>
    <w:rsid w:val="001F79FD"/>
    <w:rsid w:val="0020162C"/>
    <w:rsid w:val="00211732"/>
    <w:rsid w:val="00212A57"/>
    <w:rsid w:val="00214B06"/>
    <w:rsid w:val="00216148"/>
    <w:rsid w:val="002174B8"/>
    <w:rsid w:val="00220BE7"/>
    <w:rsid w:val="00220ECA"/>
    <w:rsid w:val="00220F29"/>
    <w:rsid w:val="00220FCD"/>
    <w:rsid w:val="00227C3C"/>
    <w:rsid w:val="00230F7C"/>
    <w:rsid w:val="002328EA"/>
    <w:rsid w:val="00240891"/>
    <w:rsid w:val="002418C1"/>
    <w:rsid w:val="002462DE"/>
    <w:rsid w:val="00255F5D"/>
    <w:rsid w:val="00262E31"/>
    <w:rsid w:val="00270374"/>
    <w:rsid w:val="0027326A"/>
    <w:rsid w:val="00273BBA"/>
    <w:rsid w:val="00287834"/>
    <w:rsid w:val="002A016C"/>
    <w:rsid w:val="002A0270"/>
    <w:rsid w:val="002A138A"/>
    <w:rsid w:val="002A5171"/>
    <w:rsid w:val="002A6835"/>
    <w:rsid w:val="002A7F3B"/>
    <w:rsid w:val="002C0F90"/>
    <w:rsid w:val="002C1BE6"/>
    <w:rsid w:val="002C2961"/>
    <w:rsid w:val="002C3D0D"/>
    <w:rsid w:val="002C4311"/>
    <w:rsid w:val="002D1497"/>
    <w:rsid w:val="002D4531"/>
    <w:rsid w:val="002D611C"/>
    <w:rsid w:val="002F3248"/>
    <w:rsid w:val="002F3B67"/>
    <w:rsid w:val="002F3D25"/>
    <w:rsid w:val="00314AC6"/>
    <w:rsid w:val="00321666"/>
    <w:rsid w:val="00321EF5"/>
    <w:rsid w:val="0032299E"/>
    <w:rsid w:val="00324AC5"/>
    <w:rsid w:val="003258B6"/>
    <w:rsid w:val="003262BB"/>
    <w:rsid w:val="00330E0A"/>
    <w:rsid w:val="003371DF"/>
    <w:rsid w:val="00345172"/>
    <w:rsid w:val="003478E7"/>
    <w:rsid w:val="00347F14"/>
    <w:rsid w:val="0035070A"/>
    <w:rsid w:val="00354576"/>
    <w:rsid w:val="00354817"/>
    <w:rsid w:val="00357226"/>
    <w:rsid w:val="003578C9"/>
    <w:rsid w:val="00366896"/>
    <w:rsid w:val="00366C33"/>
    <w:rsid w:val="00370360"/>
    <w:rsid w:val="003718AB"/>
    <w:rsid w:val="00375DF3"/>
    <w:rsid w:val="00375FA2"/>
    <w:rsid w:val="00377F27"/>
    <w:rsid w:val="00381D39"/>
    <w:rsid w:val="00381E4C"/>
    <w:rsid w:val="00382FC7"/>
    <w:rsid w:val="00385807"/>
    <w:rsid w:val="00385C60"/>
    <w:rsid w:val="003A1835"/>
    <w:rsid w:val="003A55DD"/>
    <w:rsid w:val="003A6D8C"/>
    <w:rsid w:val="003B3FC3"/>
    <w:rsid w:val="003B6E86"/>
    <w:rsid w:val="003E4264"/>
    <w:rsid w:val="003F08B9"/>
    <w:rsid w:val="003F510F"/>
    <w:rsid w:val="00405420"/>
    <w:rsid w:val="00405422"/>
    <w:rsid w:val="00411888"/>
    <w:rsid w:val="00414C04"/>
    <w:rsid w:val="004164A6"/>
    <w:rsid w:val="00416D4F"/>
    <w:rsid w:val="00423F14"/>
    <w:rsid w:val="0042512C"/>
    <w:rsid w:val="004259F0"/>
    <w:rsid w:val="00425F58"/>
    <w:rsid w:val="004264C1"/>
    <w:rsid w:val="00426DC0"/>
    <w:rsid w:val="00431513"/>
    <w:rsid w:val="0043416A"/>
    <w:rsid w:val="00437C1F"/>
    <w:rsid w:val="00440B56"/>
    <w:rsid w:val="00456607"/>
    <w:rsid w:val="00465405"/>
    <w:rsid w:val="00472C9E"/>
    <w:rsid w:val="00480328"/>
    <w:rsid w:val="0048667B"/>
    <w:rsid w:val="00494116"/>
    <w:rsid w:val="0049600E"/>
    <w:rsid w:val="00496116"/>
    <w:rsid w:val="004A14A5"/>
    <w:rsid w:val="004A75DE"/>
    <w:rsid w:val="004A7D72"/>
    <w:rsid w:val="004C2E1A"/>
    <w:rsid w:val="004C5A36"/>
    <w:rsid w:val="004E35E8"/>
    <w:rsid w:val="004F26C8"/>
    <w:rsid w:val="004F580A"/>
    <w:rsid w:val="0050103F"/>
    <w:rsid w:val="0050583C"/>
    <w:rsid w:val="0051566F"/>
    <w:rsid w:val="00524775"/>
    <w:rsid w:val="00525DB4"/>
    <w:rsid w:val="005318B4"/>
    <w:rsid w:val="00562407"/>
    <w:rsid w:val="00567604"/>
    <w:rsid w:val="005736E2"/>
    <w:rsid w:val="005742C5"/>
    <w:rsid w:val="00582C17"/>
    <w:rsid w:val="005A0D8C"/>
    <w:rsid w:val="005A5558"/>
    <w:rsid w:val="005B3FCB"/>
    <w:rsid w:val="005B627C"/>
    <w:rsid w:val="005B7385"/>
    <w:rsid w:val="005B7998"/>
    <w:rsid w:val="005C0232"/>
    <w:rsid w:val="005C7052"/>
    <w:rsid w:val="005D5B4A"/>
    <w:rsid w:val="005D6417"/>
    <w:rsid w:val="005D67D4"/>
    <w:rsid w:val="005F5C54"/>
    <w:rsid w:val="005F74CF"/>
    <w:rsid w:val="00602C8F"/>
    <w:rsid w:val="00607972"/>
    <w:rsid w:val="00614CF8"/>
    <w:rsid w:val="00630BD8"/>
    <w:rsid w:val="006325CB"/>
    <w:rsid w:val="0063516A"/>
    <w:rsid w:val="006412CD"/>
    <w:rsid w:val="006467DD"/>
    <w:rsid w:val="00670100"/>
    <w:rsid w:val="00670615"/>
    <w:rsid w:val="00673FC2"/>
    <w:rsid w:val="00673FFA"/>
    <w:rsid w:val="00675ED8"/>
    <w:rsid w:val="00682F13"/>
    <w:rsid w:val="00686BF0"/>
    <w:rsid w:val="00687EC8"/>
    <w:rsid w:val="00694E16"/>
    <w:rsid w:val="006A7C6C"/>
    <w:rsid w:val="006B0209"/>
    <w:rsid w:val="006C006D"/>
    <w:rsid w:val="006C0BAA"/>
    <w:rsid w:val="006C1516"/>
    <w:rsid w:val="006C2A78"/>
    <w:rsid w:val="006C2C9B"/>
    <w:rsid w:val="006C340B"/>
    <w:rsid w:val="006D671E"/>
    <w:rsid w:val="006E21AC"/>
    <w:rsid w:val="006E4F4A"/>
    <w:rsid w:val="006E7AB3"/>
    <w:rsid w:val="006F169B"/>
    <w:rsid w:val="006F211D"/>
    <w:rsid w:val="006F2271"/>
    <w:rsid w:val="006F64DF"/>
    <w:rsid w:val="007044ED"/>
    <w:rsid w:val="00710E52"/>
    <w:rsid w:val="00713BAF"/>
    <w:rsid w:val="007143AD"/>
    <w:rsid w:val="007202E4"/>
    <w:rsid w:val="007276D8"/>
    <w:rsid w:val="00730E5E"/>
    <w:rsid w:val="00731C2D"/>
    <w:rsid w:val="00735608"/>
    <w:rsid w:val="00742012"/>
    <w:rsid w:val="00746A52"/>
    <w:rsid w:val="0074747E"/>
    <w:rsid w:val="00754329"/>
    <w:rsid w:val="00754D51"/>
    <w:rsid w:val="00756F18"/>
    <w:rsid w:val="00756F4B"/>
    <w:rsid w:val="007573D4"/>
    <w:rsid w:val="007639A4"/>
    <w:rsid w:val="00764FD9"/>
    <w:rsid w:val="00765AFA"/>
    <w:rsid w:val="00771C10"/>
    <w:rsid w:val="00782468"/>
    <w:rsid w:val="00787847"/>
    <w:rsid w:val="00790CAA"/>
    <w:rsid w:val="0079132E"/>
    <w:rsid w:val="007A0C3B"/>
    <w:rsid w:val="007A59AA"/>
    <w:rsid w:val="007B0638"/>
    <w:rsid w:val="007B1A47"/>
    <w:rsid w:val="007B41D2"/>
    <w:rsid w:val="007B660B"/>
    <w:rsid w:val="007C5977"/>
    <w:rsid w:val="007D6911"/>
    <w:rsid w:val="007D702A"/>
    <w:rsid w:val="007D741F"/>
    <w:rsid w:val="007E2EA5"/>
    <w:rsid w:val="007E742E"/>
    <w:rsid w:val="007E7A8A"/>
    <w:rsid w:val="007F54A3"/>
    <w:rsid w:val="00803712"/>
    <w:rsid w:val="00806860"/>
    <w:rsid w:val="008167AD"/>
    <w:rsid w:val="008212D4"/>
    <w:rsid w:val="00822E8F"/>
    <w:rsid w:val="008235E2"/>
    <w:rsid w:val="00823FA4"/>
    <w:rsid w:val="00847233"/>
    <w:rsid w:val="00852C7E"/>
    <w:rsid w:val="0086501D"/>
    <w:rsid w:val="00877291"/>
    <w:rsid w:val="0088628A"/>
    <w:rsid w:val="00891E68"/>
    <w:rsid w:val="0089562B"/>
    <w:rsid w:val="008975DD"/>
    <w:rsid w:val="008A01BE"/>
    <w:rsid w:val="008A02CD"/>
    <w:rsid w:val="008A571A"/>
    <w:rsid w:val="008B5076"/>
    <w:rsid w:val="008C1F0C"/>
    <w:rsid w:val="008E06F6"/>
    <w:rsid w:val="008E3D1E"/>
    <w:rsid w:val="008E525C"/>
    <w:rsid w:val="008F2489"/>
    <w:rsid w:val="008F626D"/>
    <w:rsid w:val="009018A4"/>
    <w:rsid w:val="00902902"/>
    <w:rsid w:val="0090618C"/>
    <w:rsid w:val="00913821"/>
    <w:rsid w:val="009173A0"/>
    <w:rsid w:val="009228E0"/>
    <w:rsid w:val="00923151"/>
    <w:rsid w:val="00924138"/>
    <w:rsid w:val="00927B8E"/>
    <w:rsid w:val="00932B97"/>
    <w:rsid w:val="009334F1"/>
    <w:rsid w:val="0094172E"/>
    <w:rsid w:val="00943DB2"/>
    <w:rsid w:val="00951651"/>
    <w:rsid w:val="00953ED3"/>
    <w:rsid w:val="00956EEE"/>
    <w:rsid w:val="00960E30"/>
    <w:rsid w:val="00961323"/>
    <w:rsid w:val="00970BB2"/>
    <w:rsid w:val="009766C2"/>
    <w:rsid w:val="00980E56"/>
    <w:rsid w:val="00986BBD"/>
    <w:rsid w:val="00997A04"/>
    <w:rsid w:val="009A72C7"/>
    <w:rsid w:val="009A75FF"/>
    <w:rsid w:val="009B55E4"/>
    <w:rsid w:val="009B62F9"/>
    <w:rsid w:val="009C29D8"/>
    <w:rsid w:val="009D129E"/>
    <w:rsid w:val="009D13A9"/>
    <w:rsid w:val="009D59BC"/>
    <w:rsid w:val="009D752B"/>
    <w:rsid w:val="009E54C1"/>
    <w:rsid w:val="009F06A9"/>
    <w:rsid w:val="009F68DA"/>
    <w:rsid w:val="009F7A45"/>
    <w:rsid w:val="00A0070C"/>
    <w:rsid w:val="00A0527D"/>
    <w:rsid w:val="00A05C06"/>
    <w:rsid w:val="00A05CFB"/>
    <w:rsid w:val="00A05F67"/>
    <w:rsid w:val="00A147AC"/>
    <w:rsid w:val="00A23C54"/>
    <w:rsid w:val="00A2544B"/>
    <w:rsid w:val="00A27AE4"/>
    <w:rsid w:val="00A3290E"/>
    <w:rsid w:val="00A40174"/>
    <w:rsid w:val="00A41A1A"/>
    <w:rsid w:val="00A435D1"/>
    <w:rsid w:val="00A51F14"/>
    <w:rsid w:val="00A5449F"/>
    <w:rsid w:val="00A56391"/>
    <w:rsid w:val="00A57655"/>
    <w:rsid w:val="00A62D91"/>
    <w:rsid w:val="00A73196"/>
    <w:rsid w:val="00A74978"/>
    <w:rsid w:val="00A95807"/>
    <w:rsid w:val="00A9699B"/>
    <w:rsid w:val="00A97404"/>
    <w:rsid w:val="00AA08C0"/>
    <w:rsid w:val="00AA14D8"/>
    <w:rsid w:val="00AB56FC"/>
    <w:rsid w:val="00AC6CD9"/>
    <w:rsid w:val="00AD44B2"/>
    <w:rsid w:val="00AE1AF6"/>
    <w:rsid w:val="00AE490F"/>
    <w:rsid w:val="00AE65E0"/>
    <w:rsid w:val="00AE6630"/>
    <w:rsid w:val="00B01567"/>
    <w:rsid w:val="00B02703"/>
    <w:rsid w:val="00B077BF"/>
    <w:rsid w:val="00B167B9"/>
    <w:rsid w:val="00B21DE3"/>
    <w:rsid w:val="00B237B4"/>
    <w:rsid w:val="00B23CE0"/>
    <w:rsid w:val="00B25C14"/>
    <w:rsid w:val="00B26145"/>
    <w:rsid w:val="00B402F0"/>
    <w:rsid w:val="00B43AB3"/>
    <w:rsid w:val="00B511B6"/>
    <w:rsid w:val="00B57EAD"/>
    <w:rsid w:val="00B625E2"/>
    <w:rsid w:val="00B63597"/>
    <w:rsid w:val="00B65DA0"/>
    <w:rsid w:val="00B748AB"/>
    <w:rsid w:val="00B75E00"/>
    <w:rsid w:val="00B82096"/>
    <w:rsid w:val="00B85194"/>
    <w:rsid w:val="00B90039"/>
    <w:rsid w:val="00B9501B"/>
    <w:rsid w:val="00BA455A"/>
    <w:rsid w:val="00BA4610"/>
    <w:rsid w:val="00BA7471"/>
    <w:rsid w:val="00BB4C13"/>
    <w:rsid w:val="00BB78E9"/>
    <w:rsid w:val="00BC6729"/>
    <w:rsid w:val="00BD1D6E"/>
    <w:rsid w:val="00BE53D6"/>
    <w:rsid w:val="00BE5D69"/>
    <w:rsid w:val="00BE7ED8"/>
    <w:rsid w:val="00BF1B3B"/>
    <w:rsid w:val="00BF30D7"/>
    <w:rsid w:val="00C079A2"/>
    <w:rsid w:val="00C21804"/>
    <w:rsid w:val="00C22EC8"/>
    <w:rsid w:val="00C24006"/>
    <w:rsid w:val="00C31917"/>
    <w:rsid w:val="00C329B7"/>
    <w:rsid w:val="00C37FFD"/>
    <w:rsid w:val="00C43CFF"/>
    <w:rsid w:val="00C4461B"/>
    <w:rsid w:val="00C51847"/>
    <w:rsid w:val="00C54CF3"/>
    <w:rsid w:val="00C55CE4"/>
    <w:rsid w:val="00C60A06"/>
    <w:rsid w:val="00C619F7"/>
    <w:rsid w:val="00C6384F"/>
    <w:rsid w:val="00C6576D"/>
    <w:rsid w:val="00C72F64"/>
    <w:rsid w:val="00C73185"/>
    <w:rsid w:val="00C74FE5"/>
    <w:rsid w:val="00C83200"/>
    <w:rsid w:val="00C868FA"/>
    <w:rsid w:val="00CA0700"/>
    <w:rsid w:val="00CA1199"/>
    <w:rsid w:val="00CA7719"/>
    <w:rsid w:val="00CB7CDA"/>
    <w:rsid w:val="00CD5624"/>
    <w:rsid w:val="00CD63BE"/>
    <w:rsid w:val="00CD7832"/>
    <w:rsid w:val="00CE0EC1"/>
    <w:rsid w:val="00CE4B1C"/>
    <w:rsid w:val="00CE4D5A"/>
    <w:rsid w:val="00CF2921"/>
    <w:rsid w:val="00CF3A4C"/>
    <w:rsid w:val="00CF5420"/>
    <w:rsid w:val="00D164B5"/>
    <w:rsid w:val="00D166E4"/>
    <w:rsid w:val="00D17D0B"/>
    <w:rsid w:val="00D23BB3"/>
    <w:rsid w:val="00D242F5"/>
    <w:rsid w:val="00D300DC"/>
    <w:rsid w:val="00D30BBA"/>
    <w:rsid w:val="00D3317F"/>
    <w:rsid w:val="00D37CF0"/>
    <w:rsid w:val="00D465C7"/>
    <w:rsid w:val="00D520B9"/>
    <w:rsid w:val="00D53DB4"/>
    <w:rsid w:val="00D7012D"/>
    <w:rsid w:val="00D72E6E"/>
    <w:rsid w:val="00D74D1D"/>
    <w:rsid w:val="00D87284"/>
    <w:rsid w:val="00D87896"/>
    <w:rsid w:val="00DA7861"/>
    <w:rsid w:val="00DB4AC4"/>
    <w:rsid w:val="00DB54B4"/>
    <w:rsid w:val="00DB795A"/>
    <w:rsid w:val="00DC33DB"/>
    <w:rsid w:val="00DC7B6E"/>
    <w:rsid w:val="00DD026C"/>
    <w:rsid w:val="00DD117E"/>
    <w:rsid w:val="00DD4282"/>
    <w:rsid w:val="00DD47B3"/>
    <w:rsid w:val="00DE37F1"/>
    <w:rsid w:val="00DE4643"/>
    <w:rsid w:val="00DF0717"/>
    <w:rsid w:val="00DF2BEA"/>
    <w:rsid w:val="00DF5C15"/>
    <w:rsid w:val="00E02069"/>
    <w:rsid w:val="00E04738"/>
    <w:rsid w:val="00E06EC9"/>
    <w:rsid w:val="00E205A3"/>
    <w:rsid w:val="00E22334"/>
    <w:rsid w:val="00E25898"/>
    <w:rsid w:val="00E27C4A"/>
    <w:rsid w:val="00E32352"/>
    <w:rsid w:val="00E37F1B"/>
    <w:rsid w:val="00E41470"/>
    <w:rsid w:val="00E51DAC"/>
    <w:rsid w:val="00E520FF"/>
    <w:rsid w:val="00E53DBE"/>
    <w:rsid w:val="00E544BA"/>
    <w:rsid w:val="00E56AE0"/>
    <w:rsid w:val="00E6258B"/>
    <w:rsid w:val="00E632B2"/>
    <w:rsid w:val="00E639FE"/>
    <w:rsid w:val="00E653EE"/>
    <w:rsid w:val="00E660A6"/>
    <w:rsid w:val="00E73EFB"/>
    <w:rsid w:val="00E8002D"/>
    <w:rsid w:val="00E800B4"/>
    <w:rsid w:val="00E819F5"/>
    <w:rsid w:val="00E832ED"/>
    <w:rsid w:val="00E83F12"/>
    <w:rsid w:val="00E83F18"/>
    <w:rsid w:val="00E9006B"/>
    <w:rsid w:val="00E95343"/>
    <w:rsid w:val="00EA1376"/>
    <w:rsid w:val="00EA1DDD"/>
    <w:rsid w:val="00EB555A"/>
    <w:rsid w:val="00EC152C"/>
    <w:rsid w:val="00EC281B"/>
    <w:rsid w:val="00EC55E9"/>
    <w:rsid w:val="00EC73F9"/>
    <w:rsid w:val="00EE2995"/>
    <w:rsid w:val="00EE6EC7"/>
    <w:rsid w:val="00EF597F"/>
    <w:rsid w:val="00EF6498"/>
    <w:rsid w:val="00F10D8B"/>
    <w:rsid w:val="00F23059"/>
    <w:rsid w:val="00F303BE"/>
    <w:rsid w:val="00F30AB4"/>
    <w:rsid w:val="00F31032"/>
    <w:rsid w:val="00F329DE"/>
    <w:rsid w:val="00F40BB6"/>
    <w:rsid w:val="00F44A1E"/>
    <w:rsid w:val="00F51AF8"/>
    <w:rsid w:val="00F54358"/>
    <w:rsid w:val="00F565F2"/>
    <w:rsid w:val="00F62537"/>
    <w:rsid w:val="00F6263B"/>
    <w:rsid w:val="00F64A7C"/>
    <w:rsid w:val="00F67911"/>
    <w:rsid w:val="00F732C6"/>
    <w:rsid w:val="00F80F9C"/>
    <w:rsid w:val="00F907A0"/>
    <w:rsid w:val="00F9566D"/>
    <w:rsid w:val="00FA0F82"/>
    <w:rsid w:val="00FA1B83"/>
    <w:rsid w:val="00FB6E63"/>
    <w:rsid w:val="00FC0AB2"/>
    <w:rsid w:val="00FC34A2"/>
    <w:rsid w:val="00FD2057"/>
    <w:rsid w:val="00FD2632"/>
    <w:rsid w:val="00FE0D3D"/>
    <w:rsid w:val="00FE14E2"/>
    <w:rsid w:val="00FE5A02"/>
    <w:rsid w:val="00FF553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customStyle="1" w:styleId="Default">
    <w:name w:val="Default"/>
    <w:rsid w:val="009E54C1"/>
    <w:pPr>
      <w:autoSpaceDE w:val="0"/>
      <w:autoSpaceDN w:val="0"/>
      <w:adjustRightInd w:val="0"/>
      <w:spacing w:after="0" w:line="240" w:lineRule="auto"/>
    </w:pPr>
    <w:rPr>
      <w:rFonts w:ascii="Cambria" w:hAnsi="Cambria" w:cs="Cambria"/>
      <w:color w:val="000000"/>
      <w:sz w:val="24"/>
      <w:szCs w:val="24"/>
      <w:lang w:bidi="th-TH"/>
    </w:rPr>
  </w:style>
  <w:style w:type="paragraph" w:styleId="BalloonText">
    <w:name w:val="Balloon Text"/>
    <w:basedOn w:val="Normal"/>
    <w:link w:val="BalloonTextChar"/>
    <w:uiPriority w:val="99"/>
    <w:semiHidden/>
    <w:unhideWhenUsed/>
    <w:rsid w:val="00614C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C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308836">
      <w:bodyDiv w:val="1"/>
      <w:marLeft w:val="0"/>
      <w:marRight w:val="0"/>
      <w:marTop w:val="0"/>
      <w:marBottom w:val="0"/>
      <w:divBdr>
        <w:top w:val="none" w:sz="0" w:space="0" w:color="auto"/>
        <w:left w:val="none" w:sz="0" w:space="0" w:color="auto"/>
        <w:bottom w:val="none" w:sz="0" w:space="0" w:color="auto"/>
        <w:right w:val="none" w:sz="0" w:space="0" w:color="auto"/>
      </w:divBdr>
    </w:div>
    <w:div w:id="776753049">
      <w:bodyDiv w:val="1"/>
      <w:marLeft w:val="0"/>
      <w:marRight w:val="0"/>
      <w:marTop w:val="0"/>
      <w:marBottom w:val="0"/>
      <w:divBdr>
        <w:top w:val="none" w:sz="0" w:space="0" w:color="auto"/>
        <w:left w:val="none" w:sz="0" w:space="0" w:color="auto"/>
        <w:bottom w:val="none" w:sz="0" w:space="0" w:color="auto"/>
        <w:right w:val="none" w:sz="0" w:space="0" w:color="auto"/>
      </w:divBdr>
    </w:div>
    <w:div w:id="820073146">
      <w:bodyDiv w:val="1"/>
      <w:marLeft w:val="0"/>
      <w:marRight w:val="0"/>
      <w:marTop w:val="0"/>
      <w:marBottom w:val="0"/>
      <w:divBdr>
        <w:top w:val="none" w:sz="0" w:space="0" w:color="auto"/>
        <w:left w:val="none" w:sz="0" w:space="0" w:color="auto"/>
        <w:bottom w:val="none" w:sz="0" w:space="0" w:color="auto"/>
        <w:right w:val="none" w:sz="0" w:space="0" w:color="auto"/>
      </w:divBdr>
    </w:div>
    <w:div w:id="993488210">
      <w:bodyDiv w:val="1"/>
      <w:marLeft w:val="0"/>
      <w:marRight w:val="0"/>
      <w:marTop w:val="0"/>
      <w:marBottom w:val="0"/>
      <w:divBdr>
        <w:top w:val="none" w:sz="0" w:space="0" w:color="auto"/>
        <w:left w:val="none" w:sz="0" w:space="0" w:color="auto"/>
        <w:bottom w:val="none" w:sz="0" w:space="0" w:color="auto"/>
        <w:right w:val="none" w:sz="0" w:space="0" w:color="auto"/>
      </w:divBdr>
    </w:div>
    <w:div w:id="1010252476">
      <w:bodyDiv w:val="1"/>
      <w:marLeft w:val="0"/>
      <w:marRight w:val="0"/>
      <w:marTop w:val="0"/>
      <w:marBottom w:val="0"/>
      <w:divBdr>
        <w:top w:val="none" w:sz="0" w:space="0" w:color="auto"/>
        <w:left w:val="none" w:sz="0" w:space="0" w:color="auto"/>
        <w:bottom w:val="none" w:sz="0" w:space="0" w:color="auto"/>
        <w:right w:val="none" w:sz="0" w:space="0" w:color="auto"/>
      </w:divBdr>
    </w:div>
    <w:div w:id="1048719470">
      <w:bodyDiv w:val="1"/>
      <w:marLeft w:val="0"/>
      <w:marRight w:val="0"/>
      <w:marTop w:val="0"/>
      <w:marBottom w:val="0"/>
      <w:divBdr>
        <w:top w:val="none" w:sz="0" w:space="0" w:color="auto"/>
        <w:left w:val="none" w:sz="0" w:space="0" w:color="auto"/>
        <w:bottom w:val="none" w:sz="0" w:space="0" w:color="auto"/>
        <w:right w:val="none" w:sz="0" w:space="0" w:color="auto"/>
      </w:divBdr>
      <w:divsChild>
        <w:div w:id="1682970654">
          <w:marLeft w:val="0"/>
          <w:marRight w:val="0"/>
          <w:marTop w:val="0"/>
          <w:marBottom w:val="0"/>
          <w:divBdr>
            <w:top w:val="none" w:sz="0" w:space="0" w:color="auto"/>
            <w:left w:val="none" w:sz="0" w:space="0" w:color="auto"/>
            <w:bottom w:val="none" w:sz="0" w:space="0" w:color="auto"/>
            <w:right w:val="none" w:sz="0" w:space="0" w:color="auto"/>
          </w:divBdr>
          <w:divsChild>
            <w:div w:id="1524242193">
              <w:marLeft w:val="0"/>
              <w:marRight w:val="0"/>
              <w:marTop w:val="0"/>
              <w:marBottom w:val="0"/>
              <w:divBdr>
                <w:top w:val="none" w:sz="0" w:space="0" w:color="auto"/>
                <w:left w:val="none" w:sz="0" w:space="0" w:color="auto"/>
                <w:bottom w:val="none" w:sz="0" w:space="0" w:color="auto"/>
                <w:right w:val="none" w:sz="0" w:space="0" w:color="auto"/>
              </w:divBdr>
            </w:div>
            <w:div w:id="1047754492">
              <w:marLeft w:val="0"/>
              <w:marRight w:val="0"/>
              <w:marTop w:val="0"/>
              <w:marBottom w:val="0"/>
              <w:divBdr>
                <w:top w:val="none" w:sz="0" w:space="0" w:color="auto"/>
                <w:left w:val="none" w:sz="0" w:space="0" w:color="auto"/>
                <w:bottom w:val="none" w:sz="0" w:space="0" w:color="auto"/>
                <w:right w:val="none" w:sz="0" w:space="0" w:color="auto"/>
              </w:divBdr>
            </w:div>
            <w:div w:id="1469976293">
              <w:marLeft w:val="0"/>
              <w:marRight w:val="0"/>
              <w:marTop w:val="0"/>
              <w:marBottom w:val="0"/>
              <w:divBdr>
                <w:top w:val="none" w:sz="0" w:space="0" w:color="auto"/>
                <w:left w:val="none" w:sz="0" w:space="0" w:color="auto"/>
                <w:bottom w:val="none" w:sz="0" w:space="0" w:color="auto"/>
                <w:right w:val="none" w:sz="0" w:space="0" w:color="auto"/>
              </w:divBdr>
            </w:div>
            <w:div w:id="1911037765">
              <w:marLeft w:val="0"/>
              <w:marRight w:val="0"/>
              <w:marTop w:val="0"/>
              <w:marBottom w:val="0"/>
              <w:divBdr>
                <w:top w:val="none" w:sz="0" w:space="0" w:color="auto"/>
                <w:left w:val="none" w:sz="0" w:space="0" w:color="auto"/>
                <w:bottom w:val="none" w:sz="0" w:space="0" w:color="auto"/>
                <w:right w:val="none" w:sz="0" w:space="0" w:color="auto"/>
              </w:divBdr>
            </w:div>
            <w:div w:id="1448238266">
              <w:marLeft w:val="0"/>
              <w:marRight w:val="0"/>
              <w:marTop w:val="0"/>
              <w:marBottom w:val="0"/>
              <w:divBdr>
                <w:top w:val="none" w:sz="0" w:space="0" w:color="auto"/>
                <w:left w:val="none" w:sz="0" w:space="0" w:color="auto"/>
                <w:bottom w:val="none" w:sz="0" w:space="0" w:color="auto"/>
                <w:right w:val="none" w:sz="0" w:space="0" w:color="auto"/>
              </w:divBdr>
            </w:div>
            <w:div w:id="2117023008">
              <w:marLeft w:val="0"/>
              <w:marRight w:val="0"/>
              <w:marTop w:val="0"/>
              <w:marBottom w:val="0"/>
              <w:divBdr>
                <w:top w:val="none" w:sz="0" w:space="0" w:color="auto"/>
                <w:left w:val="none" w:sz="0" w:space="0" w:color="auto"/>
                <w:bottom w:val="none" w:sz="0" w:space="0" w:color="auto"/>
                <w:right w:val="none" w:sz="0" w:space="0" w:color="auto"/>
              </w:divBdr>
            </w:div>
            <w:div w:id="745954765">
              <w:marLeft w:val="0"/>
              <w:marRight w:val="0"/>
              <w:marTop w:val="0"/>
              <w:marBottom w:val="0"/>
              <w:divBdr>
                <w:top w:val="none" w:sz="0" w:space="0" w:color="auto"/>
                <w:left w:val="none" w:sz="0" w:space="0" w:color="auto"/>
                <w:bottom w:val="none" w:sz="0" w:space="0" w:color="auto"/>
                <w:right w:val="none" w:sz="0" w:space="0" w:color="auto"/>
              </w:divBdr>
            </w:div>
            <w:div w:id="925188189">
              <w:marLeft w:val="0"/>
              <w:marRight w:val="0"/>
              <w:marTop w:val="0"/>
              <w:marBottom w:val="0"/>
              <w:divBdr>
                <w:top w:val="none" w:sz="0" w:space="0" w:color="auto"/>
                <w:left w:val="none" w:sz="0" w:space="0" w:color="auto"/>
                <w:bottom w:val="none" w:sz="0" w:space="0" w:color="auto"/>
                <w:right w:val="none" w:sz="0" w:space="0" w:color="auto"/>
              </w:divBdr>
            </w:div>
            <w:div w:id="1136994338">
              <w:marLeft w:val="0"/>
              <w:marRight w:val="0"/>
              <w:marTop w:val="0"/>
              <w:marBottom w:val="0"/>
              <w:divBdr>
                <w:top w:val="none" w:sz="0" w:space="0" w:color="auto"/>
                <w:left w:val="none" w:sz="0" w:space="0" w:color="auto"/>
                <w:bottom w:val="none" w:sz="0" w:space="0" w:color="auto"/>
                <w:right w:val="none" w:sz="0" w:space="0" w:color="auto"/>
              </w:divBdr>
            </w:div>
            <w:div w:id="1030104997">
              <w:marLeft w:val="0"/>
              <w:marRight w:val="0"/>
              <w:marTop w:val="0"/>
              <w:marBottom w:val="0"/>
              <w:divBdr>
                <w:top w:val="none" w:sz="0" w:space="0" w:color="auto"/>
                <w:left w:val="none" w:sz="0" w:space="0" w:color="auto"/>
                <w:bottom w:val="none" w:sz="0" w:space="0" w:color="auto"/>
                <w:right w:val="none" w:sz="0" w:space="0" w:color="auto"/>
              </w:divBdr>
            </w:div>
            <w:div w:id="1913850894">
              <w:marLeft w:val="0"/>
              <w:marRight w:val="0"/>
              <w:marTop w:val="0"/>
              <w:marBottom w:val="0"/>
              <w:divBdr>
                <w:top w:val="none" w:sz="0" w:space="0" w:color="auto"/>
                <w:left w:val="none" w:sz="0" w:space="0" w:color="auto"/>
                <w:bottom w:val="none" w:sz="0" w:space="0" w:color="auto"/>
                <w:right w:val="none" w:sz="0" w:space="0" w:color="auto"/>
              </w:divBdr>
            </w:div>
            <w:div w:id="116267054">
              <w:marLeft w:val="0"/>
              <w:marRight w:val="0"/>
              <w:marTop w:val="0"/>
              <w:marBottom w:val="0"/>
              <w:divBdr>
                <w:top w:val="none" w:sz="0" w:space="0" w:color="auto"/>
                <w:left w:val="none" w:sz="0" w:space="0" w:color="auto"/>
                <w:bottom w:val="none" w:sz="0" w:space="0" w:color="auto"/>
                <w:right w:val="none" w:sz="0" w:space="0" w:color="auto"/>
              </w:divBdr>
            </w:div>
            <w:div w:id="1021783737">
              <w:marLeft w:val="0"/>
              <w:marRight w:val="0"/>
              <w:marTop w:val="0"/>
              <w:marBottom w:val="0"/>
              <w:divBdr>
                <w:top w:val="none" w:sz="0" w:space="0" w:color="auto"/>
                <w:left w:val="none" w:sz="0" w:space="0" w:color="auto"/>
                <w:bottom w:val="none" w:sz="0" w:space="0" w:color="auto"/>
                <w:right w:val="none" w:sz="0" w:space="0" w:color="auto"/>
              </w:divBdr>
            </w:div>
            <w:div w:id="220022595">
              <w:marLeft w:val="0"/>
              <w:marRight w:val="0"/>
              <w:marTop w:val="0"/>
              <w:marBottom w:val="0"/>
              <w:divBdr>
                <w:top w:val="none" w:sz="0" w:space="0" w:color="auto"/>
                <w:left w:val="none" w:sz="0" w:space="0" w:color="auto"/>
                <w:bottom w:val="none" w:sz="0" w:space="0" w:color="auto"/>
                <w:right w:val="none" w:sz="0" w:space="0" w:color="auto"/>
              </w:divBdr>
            </w:div>
            <w:div w:id="2020738062">
              <w:marLeft w:val="0"/>
              <w:marRight w:val="0"/>
              <w:marTop w:val="0"/>
              <w:marBottom w:val="0"/>
              <w:divBdr>
                <w:top w:val="none" w:sz="0" w:space="0" w:color="auto"/>
                <w:left w:val="none" w:sz="0" w:space="0" w:color="auto"/>
                <w:bottom w:val="none" w:sz="0" w:space="0" w:color="auto"/>
                <w:right w:val="none" w:sz="0" w:space="0" w:color="auto"/>
              </w:divBdr>
            </w:div>
            <w:div w:id="731123041">
              <w:marLeft w:val="0"/>
              <w:marRight w:val="0"/>
              <w:marTop w:val="0"/>
              <w:marBottom w:val="0"/>
              <w:divBdr>
                <w:top w:val="none" w:sz="0" w:space="0" w:color="auto"/>
                <w:left w:val="none" w:sz="0" w:space="0" w:color="auto"/>
                <w:bottom w:val="none" w:sz="0" w:space="0" w:color="auto"/>
                <w:right w:val="none" w:sz="0" w:space="0" w:color="auto"/>
              </w:divBdr>
            </w:div>
            <w:div w:id="992560653">
              <w:marLeft w:val="0"/>
              <w:marRight w:val="0"/>
              <w:marTop w:val="0"/>
              <w:marBottom w:val="0"/>
              <w:divBdr>
                <w:top w:val="none" w:sz="0" w:space="0" w:color="auto"/>
                <w:left w:val="none" w:sz="0" w:space="0" w:color="auto"/>
                <w:bottom w:val="none" w:sz="0" w:space="0" w:color="auto"/>
                <w:right w:val="none" w:sz="0" w:space="0" w:color="auto"/>
              </w:divBdr>
            </w:div>
            <w:div w:id="150752161">
              <w:marLeft w:val="0"/>
              <w:marRight w:val="0"/>
              <w:marTop w:val="0"/>
              <w:marBottom w:val="0"/>
              <w:divBdr>
                <w:top w:val="none" w:sz="0" w:space="0" w:color="auto"/>
                <w:left w:val="none" w:sz="0" w:space="0" w:color="auto"/>
                <w:bottom w:val="none" w:sz="0" w:space="0" w:color="auto"/>
                <w:right w:val="none" w:sz="0" w:space="0" w:color="auto"/>
              </w:divBdr>
            </w:div>
            <w:div w:id="275408723">
              <w:marLeft w:val="0"/>
              <w:marRight w:val="0"/>
              <w:marTop w:val="0"/>
              <w:marBottom w:val="0"/>
              <w:divBdr>
                <w:top w:val="none" w:sz="0" w:space="0" w:color="auto"/>
                <w:left w:val="none" w:sz="0" w:space="0" w:color="auto"/>
                <w:bottom w:val="none" w:sz="0" w:space="0" w:color="auto"/>
                <w:right w:val="none" w:sz="0" w:space="0" w:color="auto"/>
              </w:divBdr>
            </w:div>
            <w:div w:id="2066639895">
              <w:marLeft w:val="0"/>
              <w:marRight w:val="0"/>
              <w:marTop w:val="0"/>
              <w:marBottom w:val="0"/>
              <w:divBdr>
                <w:top w:val="none" w:sz="0" w:space="0" w:color="auto"/>
                <w:left w:val="none" w:sz="0" w:space="0" w:color="auto"/>
                <w:bottom w:val="none" w:sz="0" w:space="0" w:color="auto"/>
                <w:right w:val="none" w:sz="0" w:space="0" w:color="auto"/>
              </w:divBdr>
            </w:div>
            <w:div w:id="1960380148">
              <w:marLeft w:val="0"/>
              <w:marRight w:val="0"/>
              <w:marTop w:val="0"/>
              <w:marBottom w:val="0"/>
              <w:divBdr>
                <w:top w:val="none" w:sz="0" w:space="0" w:color="auto"/>
                <w:left w:val="none" w:sz="0" w:space="0" w:color="auto"/>
                <w:bottom w:val="none" w:sz="0" w:space="0" w:color="auto"/>
                <w:right w:val="none" w:sz="0" w:space="0" w:color="auto"/>
              </w:divBdr>
            </w:div>
            <w:div w:id="1232813771">
              <w:marLeft w:val="0"/>
              <w:marRight w:val="0"/>
              <w:marTop w:val="0"/>
              <w:marBottom w:val="0"/>
              <w:divBdr>
                <w:top w:val="none" w:sz="0" w:space="0" w:color="auto"/>
                <w:left w:val="none" w:sz="0" w:space="0" w:color="auto"/>
                <w:bottom w:val="none" w:sz="0" w:space="0" w:color="auto"/>
                <w:right w:val="none" w:sz="0" w:space="0" w:color="auto"/>
              </w:divBdr>
            </w:div>
            <w:div w:id="266935365">
              <w:marLeft w:val="0"/>
              <w:marRight w:val="0"/>
              <w:marTop w:val="0"/>
              <w:marBottom w:val="0"/>
              <w:divBdr>
                <w:top w:val="none" w:sz="0" w:space="0" w:color="auto"/>
                <w:left w:val="none" w:sz="0" w:space="0" w:color="auto"/>
                <w:bottom w:val="none" w:sz="0" w:space="0" w:color="auto"/>
                <w:right w:val="none" w:sz="0" w:space="0" w:color="auto"/>
              </w:divBdr>
            </w:div>
            <w:div w:id="437137646">
              <w:marLeft w:val="0"/>
              <w:marRight w:val="0"/>
              <w:marTop w:val="0"/>
              <w:marBottom w:val="0"/>
              <w:divBdr>
                <w:top w:val="none" w:sz="0" w:space="0" w:color="auto"/>
                <w:left w:val="none" w:sz="0" w:space="0" w:color="auto"/>
                <w:bottom w:val="none" w:sz="0" w:space="0" w:color="auto"/>
                <w:right w:val="none" w:sz="0" w:space="0" w:color="auto"/>
              </w:divBdr>
            </w:div>
            <w:div w:id="5196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78569">
      <w:bodyDiv w:val="1"/>
      <w:marLeft w:val="0"/>
      <w:marRight w:val="0"/>
      <w:marTop w:val="0"/>
      <w:marBottom w:val="0"/>
      <w:divBdr>
        <w:top w:val="none" w:sz="0" w:space="0" w:color="auto"/>
        <w:left w:val="none" w:sz="0" w:space="0" w:color="auto"/>
        <w:bottom w:val="none" w:sz="0" w:space="0" w:color="auto"/>
        <w:right w:val="none" w:sz="0" w:space="0" w:color="auto"/>
      </w:divBdr>
      <w:divsChild>
        <w:div w:id="1507014655">
          <w:marLeft w:val="0"/>
          <w:marRight w:val="0"/>
          <w:marTop w:val="0"/>
          <w:marBottom w:val="0"/>
          <w:divBdr>
            <w:top w:val="none" w:sz="0" w:space="0" w:color="auto"/>
            <w:left w:val="none" w:sz="0" w:space="0" w:color="auto"/>
            <w:bottom w:val="none" w:sz="0" w:space="0" w:color="auto"/>
            <w:right w:val="none" w:sz="0" w:space="0" w:color="auto"/>
          </w:divBdr>
          <w:divsChild>
            <w:div w:id="256791698">
              <w:marLeft w:val="0"/>
              <w:marRight w:val="0"/>
              <w:marTop w:val="0"/>
              <w:marBottom w:val="0"/>
              <w:divBdr>
                <w:top w:val="none" w:sz="0" w:space="0" w:color="auto"/>
                <w:left w:val="none" w:sz="0" w:space="0" w:color="auto"/>
                <w:bottom w:val="none" w:sz="0" w:space="0" w:color="auto"/>
                <w:right w:val="none" w:sz="0" w:space="0" w:color="auto"/>
              </w:divBdr>
            </w:div>
            <w:div w:id="2064592981">
              <w:marLeft w:val="0"/>
              <w:marRight w:val="0"/>
              <w:marTop w:val="0"/>
              <w:marBottom w:val="0"/>
              <w:divBdr>
                <w:top w:val="none" w:sz="0" w:space="0" w:color="auto"/>
                <w:left w:val="none" w:sz="0" w:space="0" w:color="auto"/>
                <w:bottom w:val="none" w:sz="0" w:space="0" w:color="auto"/>
                <w:right w:val="none" w:sz="0" w:space="0" w:color="auto"/>
              </w:divBdr>
            </w:div>
            <w:div w:id="1139608369">
              <w:marLeft w:val="0"/>
              <w:marRight w:val="0"/>
              <w:marTop w:val="0"/>
              <w:marBottom w:val="0"/>
              <w:divBdr>
                <w:top w:val="none" w:sz="0" w:space="0" w:color="auto"/>
                <w:left w:val="none" w:sz="0" w:space="0" w:color="auto"/>
                <w:bottom w:val="none" w:sz="0" w:space="0" w:color="auto"/>
                <w:right w:val="none" w:sz="0" w:space="0" w:color="auto"/>
              </w:divBdr>
            </w:div>
            <w:div w:id="1788623905">
              <w:marLeft w:val="0"/>
              <w:marRight w:val="0"/>
              <w:marTop w:val="0"/>
              <w:marBottom w:val="0"/>
              <w:divBdr>
                <w:top w:val="none" w:sz="0" w:space="0" w:color="auto"/>
                <w:left w:val="none" w:sz="0" w:space="0" w:color="auto"/>
                <w:bottom w:val="none" w:sz="0" w:space="0" w:color="auto"/>
                <w:right w:val="none" w:sz="0" w:space="0" w:color="auto"/>
              </w:divBdr>
            </w:div>
            <w:div w:id="1204486715">
              <w:marLeft w:val="0"/>
              <w:marRight w:val="0"/>
              <w:marTop w:val="0"/>
              <w:marBottom w:val="0"/>
              <w:divBdr>
                <w:top w:val="none" w:sz="0" w:space="0" w:color="auto"/>
                <w:left w:val="none" w:sz="0" w:space="0" w:color="auto"/>
                <w:bottom w:val="none" w:sz="0" w:space="0" w:color="auto"/>
                <w:right w:val="none" w:sz="0" w:space="0" w:color="auto"/>
              </w:divBdr>
            </w:div>
            <w:div w:id="233512574">
              <w:marLeft w:val="0"/>
              <w:marRight w:val="0"/>
              <w:marTop w:val="0"/>
              <w:marBottom w:val="0"/>
              <w:divBdr>
                <w:top w:val="none" w:sz="0" w:space="0" w:color="auto"/>
                <w:left w:val="none" w:sz="0" w:space="0" w:color="auto"/>
                <w:bottom w:val="none" w:sz="0" w:space="0" w:color="auto"/>
                <w:right w:val="none" w:sz="0" w:space="0" w:color="auto"/>
              </w:divBdr>
            </w:div>
            <w:div w:id="1605307829">
              <w:marLeft w:val="0"/>
              <w:marRight w:val="0"/>
              <w:marTop w:val="0"/>
              <w:marBottom w:val="0"/>
              <w:divBdr>
                <w:top w:val="none" w:sz="0" w:space="0" w:color="auto"/>
                <w:left w:val="none" w:sz="0" w:space="0" w:color="auto"/>
                <w:bottom w:val="none" w:sz="0" w:space="0" w:color="auto"/>
                <w:right w:val="none" w:sz="0" w:space="0" w:color="auto"/>
              </w:divBdr>
            </w:div>
            <w:div w:id="1624262084">
              <w:marLeft w:val="0"/>
              <w:marRight w:val="0"/>
              <w:marTop w:val="0"/>
              <w:marBottom w:val="0"/>
              <w:divBdr>
                <w:top w:val="none" w:sz="0" w:space="0" w:color="auto"/>
                <w:left w:val="none" w:sz="0" w:space="0" w:color="auto"/>
                <w:bottom w:val="none" w:sz="0" w:space="0" w:color="auto"/>
                <w:right w:val="none" w:sz="0" w:space="0" w:color="auto"/>
              </w:divBdr>
            </w:div>
            <w:div w:id="153180301">
              <w:marLeft w:val="0"/>
              <w:marRight w:val="0"/>
              <w:marTop w:val="0"/>
              <w:marBottom w:val="0"/>
              <w:divBdr>
                <w:top w:val="none" w:sz="0" w:space="0" w:color="auto"/>
                <w:left w:val="none" w:sz="0" w:space="0" w:color="auto"/>
                <w:bottom w:val="none" w:sz="0" w:space="0" w:color="auto"/>
                <w:right w:val="none" w:sz="0" w:space="0" w:color="auto"/>
              </w:divBdr>
            </w:div>
            <w:div w:id="770205547">
              <w:marLeft w:val="0"/>
              <w:marRight w:val="0"/>
              <w:marTop w:val="0"/>
              <w:marBottom w:val="0"/>
              <w:divBdr>
                <w:top w:val="none" w:sz="0" w:space="0" w:color="auto"/>
                <w:left w:val="none" w:sz="0" w:space="0" w:color="auto"/>
                <w:bottom w:val="none" w:sz="0" w:space="0" w:color="auto"/>
                <w:right w:val="none" w:sz="0" w:space="0" w:color="auto"/>
              </w:divBdr>
            </w:div>
            <w:div w:id="767845534">
              <w:marLeft w:val="0"/>
              <w:marRight w:val="0"/>
              <w:marTop w:val="0"/>
              <w:marBottom w:val="0"/>
              <w:divBdr>
                <w:top w:val="none" w:sz="0" w:space="0" w:color="auto"/>
                <w:left w:val="none" w:sz="0" w:space="0" w:color="auto"/>
                <w:bottom w:val="none" w:sz="0" w:space="0" w:color="auto"/>
                <w:right w:val="none" w:sz="0" w:space="0" w:color="auto"/>
              </w:divBdr>
            </w:div>
            <w:div w:id="395324727">
              <w:marLeft w:val="0"/>
              <w:marRight w:val="0"/>
              <w:marTop w:val="0"/>
              <w:marBottom w:val="0"/>
              <w:divBdr>
                <w:top w:val="none" w:sz="0" w:space="0" w:color="auto"/>
                <w:left w:val="none" w:sz="0" w:space="0" w:color="auto"/>
                <w:bottom w:val="none" w:sz="0" w:space="0" w:color="auto"/>
                <w:right w:val="none" w:sz="0" w:space="0" w:color="auto"/>
              </w:divBdr>
            </w:div>
            <w:div w:id="923958207">
              <w:marLeft w:val="0"/>
              <w:marRight w:val="0"/>
              <w:marTop w:val="0"/>
              <w:marBottom w:val="0"/>
              <w:divBdr>
                <w:top w:val="none" w:sz="0" w:space="0" w:color="auto"/>
                <w:left w:val="none" w:sz="0" w:space="0" w:color="auto"/>
                <w:bottom w:val="none" w:sz="0" w:space="0" w:color="auto"/>
                <w:right w:val="none" w:sz="0" w:space="0" w:color="auto"/>
              </w:divBdr>
            </w:div>
            <w:div w:id="53701737">
              <w:marLeft w:val="0"/>
              <w:marRight w:val="0"/>
              <w:marTop w:val="0"/>
              <w:marBottom w:val="0"/>
              <w:divBdr>
                <w:top w:val="none" w:sz="0" w:space="0" w:color="auto"/>
                <w:left w:val="none" w:sz="0" w:space="0" w:color="auto"/>
                <w:bottom w:val="none" w:sz="0" w:space="0" w:color="auto"/>
                <w:right w:val="none" w:sz="0" w:space="0" w:color="auto"/>
              </w:divBdr>
            </w:div>
            <w:div w:id="364866349">
              <w:marLeft w:val="0"/>
              <w:marRight w:val="0"/>
              <w:marTop w:val="0"/>
              <w:marBottom w:val="0"/>
              <w:divBdr>
                <w:top w:val="none" w:sz="0" w:space="0" w:color="auto"/>
                <w:left w:val="none" w:sz="0" w:space="0" w:color="auto"/>
                <w:bottom w:val="none" w:sz="0" w:space="0" w:color="auto"/>
                <w:right w:val="none" w:sz="0" w:space="0" w:color="auto"/>
              </w:divBdr>
            </w:div>
            <w:div w:id="975110725">
              <w:marLeft w:val="0"/>
              <w:marRight w:val="0"/>
              <w:marTop w:val="0"/>
              <w:marBottom w:val="0"/>
              <w:divBdr>
                <w:top w:val="none" w:sz="0" w:space="0" w:color="auto"/>
                <w:left w:val="none" w:sz="0" w:space="0" w:color="auto"/>
                <w:bottom w:val="none" w:sz="0" w:space="0" w:color="auto"/>
                <w:right w:val="none" w:sz="0" w:space="0" w:color="auto"/>
              </w:divBdr>
            </w:div>
            <w:div w:id="5254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2012">
      <w:bodyDiv w:val="1"/>
      <w:marLeft w:val="0"/>
      <w:marRight w:val="0"/>
      <w:marTop w:val="0"/>
      <w:marBottom w:val="0"/>
      <w:divBdr>
        <w:top w:val="none" w:sz="0" w:space="0" w:color="auto"/>
        <w:left w:val="none" w:sz="0" w:space="0" w:color="auto"/>
        <w:bottom w:val="none" w:sz="0" w:space="0" w:color="auto"/>
        <w:right w:val="none" w:sz="0" w:space="0" w:color="auto"/>
      </w:divBdr>
    </w:div>
    <w:div w:id="1376850255">
      <w:bodyDiv w:val="1"/>
      <w:marLeft w:val="0"/>
      <w:marRight w:val="0"/>
      <w:marTop w:val="0"/>
      <w:marBottom w:val="0"/>
      <w:divBdr>
        <w:top w:val="none" w:sz="0" w:space="0" w:color="auto"/>
        <w:left w:val="none" w:sz="0" w:space="0" w:color="auto"/>
        <w:bottom w:val="none" w:sz="0" w:space="0" w:color="auto"/>
        <w:right w:val="none" w:sz="0" w:space="0" w:color="auto"/>
      </w:divBdr>
    </w:div>
    <w:div w:id="1454401345">
      <w:bodyDiv w:val="1"/>
      <w:marLeft w:val="0"/>
      <w:marRight w:val="0"/>
      <w:marTop w:val="0"/>
      <w:marBottom w:val="0"/>
      <w:divBdr>
        <w:top w:val="none" w:sz="0" w:space="0" w:color="auto"/>
        <w:left w:val="none" w:sz="0" w:space="0" w:color="auto"/>
        <w:bottom w:val="none" w:sz="0" w:space="0" w:color="auto"/>
        <w:right w:val="none" w:sz="0" w:space="0" w:color="auto"/>
      </w:divBdr>
    </w:div>
    <w:div w:id="1505895268">
      <w:bodyDiv w:val="1"/>
      <w:marLeft w:val="0"/>
      <w:marRight w:val="0"/>
      <w:marTop w:val="0"/>
      <w:marBottom w:val="0"/>
      <w:divBdr>
        <w:top w:val="none" w:sz="0" w:space="0" w:color="auto"/>
        <w:left w:val="none" w:sz="0" w:space="0" w:color="auto"/>
        <w:bottom w:val="none" w:sz="0" w:space="0" w:color="auto"/>
        <w:right w:val="none" w:sz="0" w:space="0" w:color="auto"/>
      </w:divBdr>
    </w:div>
    <w:div w:id="1737312222">
      <w:bodyDiv w:val="1"/>
      <w:marLeft w:val="0"/>
      <w:marRight w:val="0"/>
      <w:marTop w:val="0"/>
      <w:marBottom w:val="0"/>
      <w:divBdr>
        <w:top w:val="none" w:sz="0" w:space="0" w:color="auto"/>
        <w:left w:val="none" w:sz="0" w:space="0" w:color="auto"/>
        <w:bottom w:val="none" w:sz="0" w:space="0" w:color="auto"/>
        <w:right w:val="none" w:sz="0" w:space="0" w:color="auto"/>
      </w:divBdr>
    </w:div>
    <w:div w:id="1767725399">
      <w:bodyDiv w:val="1"/>
      <w:marLeft w:val="0"/>
      <w:marRight w:val="0"/>
      <w:marTop w:val="0"/>
      <w:marBottom w:val="0"/>
      <w:divBdr>
        <w:top w:val="none" w:sz="0" w:space="0" w:color="auto"/>
        <w:left w:val="none" w:sz="0" w:space="0" w:color="auto"/>
        <w:bottom w:val="none" w:sz="0" w:space="0" w:color="auto"/>
        <w:right w:val="none" w:sz="0" w:space="0" w:color="auto"/>
      </w:divBdr>
    </w:div>
    <w:div w:id="214519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7861224</TotalTime>
  <Pages>14</Pages>
  <Words>4358</Words>
  <Characters>24843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 Prakash Shukla</dc:creator>
  <cp:lastModifiedBy>PA</cp:lastModifiedBy>
  <cp:revision>38</cp:revision>
  <cp:lastPrinted>2015-12-25T07:52:00Z</cp:lastPrinted>
  <dcterms:created xsi:type="dcterms:W3CDTF">2015-12-10T05:14:00Z</dcterms:created>
  <dcterms:modified xsi:type="dcterms:W3CDTF">2015-12-25T07:54:00Z</dcterms:modified>
</cp:coreProperties>
</file>